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57F" w:rsidRPr="000D158D" w:rsidRDefault="0005257F" w:rsidP="0005257F">
      <w:pPr>
        <w:jc w:val="center"/>
        <w:rPr>
          <w:rFonts w:ascii="Gill Sans MT" w:hAnsi="Gill Sans MT"/>
          <w:b/>
          <w:sz w:val="28"/>
          <w:szCs w:val="28"/>
        </w:rPr>
      </w:pPr>
    </w:p>
    <w:p w:rsidR="0005257F" w:rsidRPr="0005257F" w:rsidRDefault="0005257F" w:rsidP="0005257F">
      <w:pPr>
        <w:pStyle w:val="Heading2"/>
        <w:spacing w:after="240"/>
        <w:jc w:val="center"/>
        <w:rPr>
          <w:rFonts w:ascii="Gill Sans MT" w:hAnsi="Gill Sans MT"/>
          <w:color w:val="002060"/>
          <w:sz w:val="56"/>
          <w:szCs w:val="56"/>
        </w:rPr>
      </w:pPr>
      <w:r w:rsidRPr="0005257F">
        <w:rPr>
          <w:rFonts w:ascii="Gill Sans MT" w:hAnsi="Gill Sans MT"/>
          <w:color w:val="002060"/>
          <w:sz w:val="56"/>
          <w:szCs w:val="56"/>
        </w:rPr>
        <w:t xml:space="preserve">Winnington Park Primary School and Nursery </w:t>
      </w:r>
    </w:p>
    <w:p w:rsidR="0005257F" w:rsidRPr="0005257F" w:rsidRDefault="0005257F" w:rsidP="0005257F">
      <w:pPr>
        <w:rPr>
          <w:rFonts w:ascii="Gill Sans MT" w:hAnsi="Gill Sans MT"/>
          <w:color w:val="002060"/>
          <w:sz w:val="22"/>
          <w:szCs w:val="22"/>
        </w:rPr>
      </w:pPr>
    </w:p>
    <w:p w:rsidR="0005257F" w:rsidRPr="0005257F" w:rsidRDefault="00A0015C" w:rsidP="0005257F">
      <w:pPr>
        <w:spacing w:after="60"/>
        <w:jc w:val="center"/>
        <w:rPr>
          <w:rFonts w:ascii="Gill Sans MT" w:hAnsi="Gill Sans MT"/>
          <w:b/>
          <w:color w:val="002060"/>
          <w:sz w:val="56"/>
          <w:szCs w:val="56"/>
        </w:rPr>
      </w:pPr>
      <w:r>
        <w:rPr>
          <w:rFonts w:ascii="Gill Sans MT" w:hAnsi="Gill Sans MT"/>
          <w:b/>
          <w:color w:val="002060"/>
          <w:sz w:val="56"/>
          <w:szCs w:val="56"/>
        </w:rPr>
        <w:t xml:space="preserve">Science </w:t>
      </w:r>
      <w:r w:rsidR="0005257F" w:rsidRPr="0005257F">
        <w:rPr>
          <w:rFonts w:ascii="Gill Sans MT" w:hAnsi="Gill Sans MT"/>
          <w:b/>
          <w:color w:val="002060"/>
          <w:sz w:val="56"/>
          <w:szCs w:val="56"/>
        </w:rPr>
        <w:t>Policy</w:t>
      </w:r>
    </w:p>
    <w:p w:rsidR="0005257F" w:rsidRPr="000D158D" w:rsidRDefault="0005257F" w:rsidP="0005257F">
      <w:pPr>
        <w:spacing w:after="60"/>
        <w:rPr>
          <w:rFonts w:ascii="Gill Sans MT" w:hAnsi="Gill Sans MT"/>
          <w:b/>
        </w:rPr>
      </w:pPr>
    </w:p>
    <w:p w:rsidR="0005257F" w:rsidRPr="000D158D" w:rsidRDefault="0005257F" w:rsidP="0005257F">
      <w:pPr>
        <w:spacing w:after="60"/>
        <w:rPr>
          <w:rFonts w:ascii="Gill Sans MT" w:hAnsi="Gill Sans MT"/>
          <w:b/>
        </w:rPr>
      </w:pPr>
    </w:p>
    <w:p w:rsidR="0005257F" w:rsidRPr="000D158D" w:rsidRDefault="0005257F" w:rsidP="0005257F">
      <w:pPr>
        <w:spacing w:after="60"/>
        <w:jc w:val="center"/>
        <w:rPr>
          <w:rFonts w:ascii="Gill Sans MT" w:hAnsi="Gill Sans MT"/>
          <w:b/>
        </w:rPr>
      </w:pPr>
      <w:r w:rsidRPr="000D158D">
        <w:rPr>
          <w:rFonts w:ascii="Gill Sans MT" w:hAnsi="Gill Sans MT"/>
          <w:noProof/>
        </w:rPr>
        <w:drawing>
          <wp:inline distT="0" distB="0" distL="0" distR="0">
            <wp:extent cx="2865120" cy="2194560"/>
            <wp:effectExtent l="0" t="0" r="0" b="0"/>
            <wp:docPr id="1" name="Picture 1"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5120" cy="2194560"/>
                    </a:xfrm>
                    <a:prstGeom prst="rect">
                      <a:avLst/>
                    </a:prstGeom>
                    <a:noFill/>
                    <a:ln>
                      <a:noFill/>
                    </a:ln>
                  </pic:spPr>
                </pic:pic>
              </a:graphicData>
            </a:graphic>
          </wp:inline>
        </w:drawing>
      </w:r>
    </w:p>
    <w:p w:rsidR="0005257F" w:rsidRPr="000D158D" w:rsidRDefault="0005257F" w:rsidP="0005257F">
      <w:pPr>
        <w:spacing w:after="60"/>
        <w:rPr>
          <w:rFonts w:ascii="Gill Sans MT" w:hAnsi="Gill Sans MT"/>
          <w:b/>
        </w:rPr>
      </w:pPr>
    </w:p>
    <w:p w:rsidR="0005257F" w:rsidRPr="000D158D" w:rsidRDefault="0005257F" w:rsidP="0005257F">
      <w:pPr>
        <w:spacing w:after="60"/>
        <w:rPr>
          <w:rFonts w:ascii="Gill Sans MT" w:hAnsi="Gill Sans MT"/>
          <w:b/>
        </w:rPr>
      </w:pPr>
    </w:p>
    <w:p w:rsidR="0005257F" w:rsidRPr="000D158D" w:rsidRDefault="0005257F" w:rsidP="0005257F">
      <w:pPr>
        <w:spacing w:after="60"/>
        <w:rPr>
          <w:rFonts w:ascii="Gill Sans MT" w:hAnsi="Gill Sans MT"/>
          <w:b/>
        </w:rPr>
      </w:pPr>
    </w:p>
    <w:p w:rsidR="0005257F" w:rsidRPr="000D158D" w:rsidRDefault="0005257F" w:rsidP="0005257F">
      <w:pPr>
        <w:spacing w:after="60"/>
        <w:rPr>
          <w:rFonts w:ascii="Gill Sans MT" w:hAnsi="Gill Sans MT"/>
          <w:b/>
        </w:rPr>
      </w:pPr>
    </w:p>
    <w:p w:rsidR="0005257F" w:rsidRPr="000D158D" w:rsidRDefault="0005257F" w:rsidP="0005257F">
      <w:pPr>
        <w:spacing w:after="60"/>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Pr="000D158D" w:rsidRDefault="0005257F" w:rsidP="0005257F">
      <w:pPr>
        <w:tabs>
          <w:tab w:val="left" w:pos="2254"/>
        </w:tabs>
        <w:rPr>
          <w:rFonts w:ascii="Gill Sans MT" w:hAnsi="Gill Sans MT"/>
          <w:b/>
        </w:rPr>
      </w:pPr>
    </w:p>
    <w:p w:rsidR="0005257F" w:rsidRDefault="0005257F" w:rsidP="0005257F">
      <w:pPr>
        <w:tabs>
          <w:tab w:val="left" w:pos="2254"/>
        </w:tabs>
        <w:rPr>
          <w:rFonts w:ascii="Gill Sans MT" w:hAnsi="Gill Sans MT"/>
          <w:b/>
        </w:rPr>
      </w:pPr>
    </w:p>
    <w:p w:rsidR="0005257F" w:rsidRDefault="0005257F" w:rsidP="0005257F">
      <w:pPr>
        <w:tabs>
          <w:tab w:val="left" w:pos="2254"/>
        </w:tabs>
        <w:rPr>
          <w:rFonts w:ascii="Gill Sans MT" w:hAnsi="Gill Sans MT"/>
          <w:b/>
        </w:rPr>
      </w:pPr>
    </w:p>
    <w:p w:rsidR="0005257F" w:rsidRPr="00723F32" w:rsidRDefault="0005257F" w:rsidP="0005257F">
      <w:pPr>
        <w:tabs>
          <w:tab w:val="left" w:pos="2254"/>
        </w:tabs>
        <w:rPr>
          <w:rFonts w:ascii="Gill Sans MT" w:hAnsi="Gill Sans MT"/>
        </w:rPr>
      </w:pPr>
    </w:p>
    <w:p w:rsidR="0005257F" w:rsidRPr="00723F32" w:rsidRDefault="0005257F" w:rsidP="0005257F">
      <w:pPr>
        <w:tabs>
          <w:tab w:val="left" w:pos="2254"/>
        </w:tabs>
        <w:rPr>
          <w:rFonts w:ascii="Gill Sans MT" w:hAnsi="Gill Sans MT"/>
        </w:rPr>
      </w:pPr>
      <w:r w:rsidRPr="00723F32">
        <w:rPr>
          <w:rFonts w:ascii="Gill Sans MT" w:hAnsi="Gill Sans MT"/>
        </w:rPr>
        <w:t xml:space="preserve">Completed by: </w:t>
      </w:r>
      <w:r w:rsidR="00A0015C">
        <w:rPr>
          <w:rFonts w:ascii="Gill Sans MT" w:hAnsi="Gill Sans MT"/>
        </w:rPr>
        <w:t>Jennie Flackett</w:t>
      </w:r>
    </w:p>
    <w:p w:rsidR="0005257F" w:rsidRPr="00723F32" w:rsidRDefault="0005257F" w:rsidP="0005257F">
      <w:pPr>
        <w:pStyle w:val="Heading6"/>
        <w:rPr>
          <w:rFonts w:ascii="Gill Sans MT" w:hAnsi="Gill Sans MT"/>
          <w:b w:val="0"/>
          <w:sz w:val="24"/>
          <w:szCs w:val="24"/>
        </w:rPr>
      </w:pPr>
      <w:r w:rsidRPr="00723F32">
        <w:rPr>
          <w:rFonts w:ascii="Gill Sans MT" w:hAnsi="Gill Sans MT"/>
          <w:b w:val="0"/>
          <w:sz w:val="24"/>
          <w:szCs w:val="24"/>
        </w:rPr>
        <w:t>Updated: Autumn 2023</w:t>
      </w:r>
    </w:p>
    <w:p w:rsidR="0005257F" w:rsidRDefault="0005257F" w:rsidP="0005257F">
      <w:pPr>
        <w:pStyle w:val="Heading6"/>
        <w:rPr>
          <w:rFonts w:ascii="Gill Sans MT" w:hAnsi="Gill Sans MT"/>
          <w:b w:val="0"/>
          <w:sz w:val="24"/>
          <w:szCs w:val="24"/>
        </w:rPr>
      </w:pPr>
      <w:r w:rsidRPr="00723F32">
        <w:rPr>
          <w:rFonts w:ascii="Gill Sans MT" w:hAnsi="Gill Sans MT"/>
          <w:b w:val="0"/>
          <w:sz w:val="24"/>
          <w:szCs w:val="24"/>
        </w:rPr>
        <w:t>Review date: Autumn 2024</w:t>
      </w:r>
    </w:p>
    <w:p w:rsidR="00A0015C" w:rsidRPr="00E90D09" w:rsidRDefault="00A0015C" w:rsidP="00A0015C">
      <w:pPr>
        <w:jc w:val="center"/>
        <w:rPr>
          <w:rFonts w:ascii="Gill Sans" w:hAnsi="Gill Sans"/>
          <w:sz w:val="28"/>
          <w:szCs w:val="28"/>
        </w:rPr>
      </w:pPr>
      <w:smartTag w:uri="urn:schemas-microsoft-com:office:smarttags" w:element="City">
        <w:smartTag w:uri="urn:schemas-microsoft-com:office:smarttags" w:element="PlaceName">
          <w:r w:rsidRPr="00E90D09">
            <w:rPr>
              <w:rFonts w:ascii="Gill Sans" w:hAnsi="Gill Sans"/>
              <w:sz w:val="28"/>
              <w:szCs w:val="28"/>
            </w:rPr>
            <w:t>Winnington</w:t>
          </w:r>
        </w:smartTag>
        <w:r w:rsidRPr="00E90D09">
          <w:rPr>
            <w:rFonts w:ascii="Gill Sans" w:hAnsi="Gill Sans"/>
            <w:sz w:val="28"/>
            <w:szCs w:val="28"/>
          </w:rPr>
          <w:t xml:space="preserve"> </w:t>
        </w:r>
        <w:smartTag w:uri="urn:schemas-microsoft-com:office:smarttags" w:element="PlaceType">
          <w:r w:rsidRPr="00E90D09">
            <w:rPr>
              <w:rFonts w:ascii="Gill Sans" w:hAnsi="Gill Sans"/>
              <w:sz w:val="28"/>
              <w:szCs w:val="28"/>
            </w:rPr>
            <w:t>Park</w:t>
          </w:r>
        </w:smartTag>
        <w:r w:rsidRPr="00E90D09">
          <w:rPr>
            <w:rFonts w:ascii="Gill Sans" w:hAnsi="Gill Sans"/>
            <w:sz w:val="28"/>
            <w:szCs w:val="28"/>
          </w:rPr>
          <w:t xml:space="preserve"> </w:t>
        </w:r>
        <w:smartTag w:uri="urn:schemas-microsoft-com:office:smarttags" w:element="PlaceName">
          <w:r w:rsidRPr="00E90D09">
            <w:rPr>
              <w:rFonts w:ascii="Gill Sans" w:hAnsi="Gill Sans"/>
              <w:sz w:val="28"/>
              <w:szCs w:val="28"/>
            </w:rPr>
            <w:t>Community</w:t>
          </w:r>
        </w:smartTag>
        <w:r w:rsidRPr="00E90D09">
          <w:rPr>
            <w:rFonts w:ascii="Gill Sans" w:hAnsi="Gill Sans"/>
            <w:sz w:val="28"/>
            <w:szCs w:val="28"/>
          </w:rPr>
          <w:t xml:space="preserve"> </w:t>
        </w:r>
        <w:smartTag w:uri="urn:schemas-microsoft-com:office:smarttags" w:element="PlaceType">
          <w:r w:rsidRPr="00E90D09">
            <w:rPr>
              <w:rFonts w:ascii="Gill Sans" w:hAnsi="Gill Sans"/>
              <w:sz w:val="28"/>
              <w:szCs w:val="28"/>
            </w:rPr>
            <w:t>Primary School</w:t>
          </w:r>
        </w:smartTag>
      </w:smartTag>
    </w:p>
    <w:p w:rsidR="00A0015C" w:rsidRPr="00E90D09" w:rsidRDefault="00A0015C" w:rsidP="00A0015C">
      <w:pPr>
        <w:jc w:val="center"/>
        <w:rPr>
          <w:rFonts w:ascii="Gill Sans" w:hAnsi="Gill Sans"/>
          <w:sz w:val="14"/>
          <w:szCs w:val="14"/>
        </w:rPr>
      </w:pPr>
    </w:p>
    <w:p w:rsidR="00A0015C" w:rsidRPr="00E90D09" w:rsidRDefault="00A0015C" w:rsidP="00A0015C">
      <w:pPr>
        <w:jc w:val="center"/>
        <w:rPr>
          <w:rFonts w:ascii="Gill Sans" w:hAnsi="Gill Sans"/>
          <w:sz w:val="28"/>
          <w:szCs w:val="28"/>
        </w:rPr>
      </w:pPr>
      <w:r w:rsidRPr="00E90D09">
        <w:rPr>
          <w:rFonts w:ascii="Gill Sans" w:hAnsi="Gill Sans"/>
          <w:sz w:val="28"/>
          <w:szCs w:val="28"/>
        </w:rPr>
        <w:t>Science Policy</w:t>
      </w:r>
    </w:p>
    <w:p w:rsidR="00A0015C" w:rsidRPr="00E90D09" w:rsidRDefault="00A0015C" w:rsidP="00A0015C">
      <w:pPr>
        <w:jc w:val="center"/>
        <w:rPr>
          <w:rFonts w:ascii="Gill Sans" w:hAnsi="Gill Sans"/>
          <w:sz w:val="14"/>
          <w:szCs w:val="14"/>
        </w:rPr>
      </w:pPr>
    </w:p>
    <w:p w:rsidR="00A0015C" w:rsidRPr="00E90D09" w:rsidRDefault="00A0015C" w:rsidP="00A0015C">
      <w:pPr>
        <w:shd w:val="clear" w:color="auto" w:fill="FFFFFF"/>
        <w:spacing w:line="360" w:lineRule="auto"/>
        <w:jc w:val="both"/>
        <w:rPr>
          <w:rFonts w:ascii="Gill Sans" w:hAnsi="Gill Sans"/>
          <w:color w:val="222222"/>
        </w:rPr>
      </w:pPr>
      <w:r w:rsidRPr="00E90D09">
        <w:rPr>
          <w:rFonts w:ascii="Gill Sans" w:hAnsi="Gill Sans"/>
          <w:b/>
          <w:bCs/>
          <w:color w:val="222222"/>
        </w:rPr>
        <w:t>Our School Vision:</w:t>
      </w:r>
    </w:p>
    <w:p w:rsidR="00A0015C" w:rsidRPr="00E90D09" w:rsidRDefault="00A0015C" w:rsidP="00A0015C">
      <w:pPr>
        <w:shd w:val="clear" w:color="auto" w:fill="FFFFFF"/>
        <w:spacing w:line="360" w:lineRule="auto"/>
        <w:jc w:val="both"/>
        <w:rPr>
          <w:rFonts w:ascii="Gill Sans" w:hAnsi="Gill Sans"/>
          <w:color w:val="222222"/>
        </w:rPr>
      </w:pPr>
      <w:r w:rsidRPr="00E90D09">
        <w:rPr>
          <w:rFonts w:ascii="Gill Sans" w:hAnsi="Gill Sans"/>
          <w:color w:val="222222"/>
        </w:rPr>
        <w:t>Our vision is of a community whose members: children, parents, teachers and staff work collaboratively towards achieving an exciting and inclusive school, with high expectations and standards for all, within a happy, caring and secure environment.</w:t>
      </w:r>
    </w:p>
    <w:p w:rsidR="00A0015C" w:rsidRPr="00E90D09" w:rsidRDefault="00A0015C" w:rsidP="00A0015C">
      <w:pPr>
        <w:shd w:val="clear" w:color="auto" w:fill="FFFFFF"/>
        <w:spacing w:line="360" w:lineRule="auto"/>
        <w:jc w:val="both"/>
        <w:rPr>
          <w:rFonts w:ascii="Gill Sans" w:hAnsi="Gill Sans"/>
          <w:b/>
          <w:bCs/>
          <w:color w:val="222222"/>
        </w:rPr>
      </w:pPr>
      <w:r w:rsidRPr="00E90D09">
        <w:rPr>
          <w:rFonts w:ascii="Gill Sans" w:hAnsi="Gill Sans"/>
          <w:b/>
          <w:bCs/>
          <w:color w:val="222222"/>
        </w:rPr>
        <w:t> </w:t>
      </w:r>
      <w:bookmarkStart w:id="0" w:name="m_5742839951372451905__Hlk512761332"/>
    </w:p>
    <w:p w:rsidR="00A0015C" w:rsidRPr="00E90D09" w:rsidRDefault="00A0015C" w:rsidP="00A0015C">
      <w:pPr>
        <w:shd w:val="clear" w:color="auto" w:fill="FFFFFF"/>
        <w:spacing w:line="360" w:lineRule="auto"/>
        <w:jc w:val="both"/>
        <w:rPr>
          <w:rFonts w:ascii="Gill Sans" w:hAnsi="Gill Sans"/>
          <w:b/>
          <w:color w:val="222222"/>
        </w:rPr>
      </w:pPr>
      <w:r w:rsidRPr="00E90D09">
        <w:rPr>
          <w:rFonts w:ascii="Gill Sans" w:hAnsi="Gill Sans"/>
          <w:b/>
          <w:color w:val="222222"/>
          <w:u w:val="single"/>
        </w:rPr>
        <w:t>Our Curriculum Vision</w:t>
      </w:r>
      <w:bookmarkEnd w:id="0"/>
    </w:p>
    <w:p w:rsidR="00A0015C" w:rsidRPr="00E90D09" w:rsidRDefault="00A0015C" w:rsidP="00A0015C">
      <w:pPr>
        <w:shd w:val="clear" w:color="auto" w:fill="FFFFFF"/>
        <w:spacing w:line="360" w:lineRule="auto"/>
        <w:jc w:val="both"/>
        <w:rPr>
          <w:rFonts w:ascii="Gill Sans" w:hAnsi="Gill Sans"/>
          <w:color w:val="222222"/>
        </w:rPr>
      </w:pPr>
      <w:r w:rsidRPr="00E90D09">
        <w:rPr>
          <w:rFonts w:ascii="Gill Sans" w:hAnsi="Gill Sans"/>
          <w:color w:val="222222"/>
        </w:rPr>
        <w:t>At Winnington Park Community Primary School and Nursery we aim to offer a creative and inclusive Curriculum which inspires, engages and challenges and in which children are partners in their own learning.</w:t>
      </w:r>
    </w:p>
    <w:p w:rsidR="00A0015C" w:rsidRPr="00E90D09" w:rsidRDefault="00A0015C" w:rsidP="00A0015C">
      <w:pPr>
        <w:shd w:val="clear" w:color="auto" w:fill="FFFFFF"/>
        <w:spacing w:line="360" w:lineRule="auto"/>
        <w:jc w:val="both"/>
        <w:rPr>
          <w:rFonts w:ascii="Gill Sans" w:hAnsi="Gill Sans"/>
          <w:b/>
          <w:bCs/>
          <w:color w:val="222222"/>
          <w:sz w:val="20"/>
          <w:u w:val="single"/>
        </w:rPr>
      </w:pPr>
    </w:p>
    <w:p w:rsidR="00A0015C" w:rsidRPr="00E90D09" w:rsidRDefault="00A0015C" w:rsidP="00A0015C">
      <w:pPr>
        <w:shd w:val="clear" w:color="auto" w:fill="FFFFFF"/>
        <w:spacing w:line="360" w:lineRule="auto"/>
        <w:jc w:val="both"/>
        <w:rPr>
          <w:rFonts w:ascii="Gill Sans" w:hAnsi="Gill Sans"/>
          <w:color w:val="222222"/>
          <w:sz w:val="20"/>
        </w:rPr>
      </w:pPr>
      <w:r w:rsidRPr="00E90D09">
        <w:rPr>
          <w:rFonts w:ascii="Gill Sans" w:hAnsi="Gill Sans"/>
          <w:b/>
          <w:bCs/>
          <w:color w:val="222222"/>
          <w:sz w:val="20"/>
          <w:u w:val="single"/>
        </w:rPr>
        <w:t>CURRICULUM INTENT</w:t>
      </w:r>
    </w:p>
    <w:p w:rsidR="00A0015C" w:rsidRPr="00E90D09" w:rsidRDefault="00A0015C" w:rsidP="00A0015C">
      <w:pPr>
        <w:shd w:val="clear" w:color="auto" w:fill="FFFFFF"/>
        <w:spacing w:line="360" w:lineRule="auto"/>
        <w:jc w:val="both"/>
        <w:rPr>
          <w:rFonts w:ascii="Gill Sans" w:hAnsi="Gill Sans"/>
          <w:color w:val="222222"/>
        </w:rPr>
      </w:pPr>
      <w:r w:rsidRPr="00E90D09">
        <w:rPr>
          <w:rFonts w:ascii="Gill Sans" w:hAnsi="Gill Sans"/>
          <w:color w:val="222222"/>
        </w:rPr>
        <w:t>We ensure that children are given opportunities to widen their knowledge and understanding of the world and learn and apply skills which will make them successful learners for life as well as en</w:t>
      </w:r>
      <w:r>
        <w:rPr>
          <w:rFonts w:ascii="Gill Sans" w:hAnsi="Gill Sans"/>
          <w:color w:val="222222"/>
        </w:rPr>
        <w:t xml:space="preserve">hancing their spiritual, moral, social and cultural development. </w:t>
      </w:r>
      <w:r w:rsidRPr="00E90D09">
        <w:rPr>
          <w:rFonts w:ascii="Gill Sans" w:hAnsi="Gill Sans"/>
          <w:color w:val="222222"/>
        </w:rPr>
        <w:t>Children will become confident, independent and resilient learners who are willing to take risks. They will have high aspirations and be proud of their achievements. We aim to give everyone the opportunity to fulfil their highest potential, both academically and in respect of their wider interests and talents.</w:t>
      </w:r>
    </w:p>
    <w:p w:rsidR="00A0015C" w:rsidRPr="00E90D09" w:rsidRDefault="00A0015C" w:rsidP="00A0015C">
      <w:pPr>
        <w:shd w:val="clear" w:color="auto" w:fill="FFFFFF"/>
        <w:spacing w:line="360" w:lineRule="auto"/>
        <w:jc w:val="both"/>
        <w:rPr>
          <w:rFonts w:ascii="Gill Sans" w:hAnsi="Gill Sans" w:cs="Arial"/>
          <w:color w:val="222222"/>
          <w:sz w:val="28"/>
          <w:szCs w:val="24"/>
        </w:rPr>
      </w:pPr>
      <w:r w:rsidRPr="00E90D09">
        <w:rPr>
          <w:rFonts w:ascii="Gill Sans" w:hAnsi="Gill Sans" w:cs="Arial"/>
          <w:color w:val="222222"/>
        </w:rPr>
        <w:t>Our curriculum has clear end points and our lessons are sequenced so children’s learning builds towards these. The children’s new knowledge and skills builds on what they have been taught before and is designed for the children, families and community of Winnington Park.</w:t>
      </w:r>
    </w:p>
    <w:p w:rsidR="00A0015C" w:rsidRPr="00E90D09" w:rsidRDefault="00A0015C" w:rsidP="00A0015C">
      <w:pPr>
        <w:shd w:val="clear" w:color="auto" w:fill="FFFFFF"/>
        <w:spacing w:line="360" w:lineRule="auto"/>
        <w:jc w:val="both"/>
        <w:rPr>
          <w:rFonts w:ascii="Gill Sans" w:hAnsi="Gill Sans"/>
          <w:b/>
          <w:bCs/>
          <w:color w:val="222222"/>
          <w:u w:val="single"/>
        </w:rPr>
      </w:pPr>
      <w:r w:rsidRPr="00E90D09">
        <w:rPr>
          <w:rFonts w:ascii="Gill Sans" w:hAnsi="Gill Sans" w:cs="Arial"/>
          <w:color w:val="222222"/>
        </w:rPr>
        <w:t> </w:t>
      </w:r>
    </w:p>
    <w:p w:rsidR="00A0015C" w:rsidRPr="00E90D09" w:rsidRDefault="00A0015C" w:rsidP="00A0015C">
      <w:pPr>
        <w:shd w:val="clear" w:color="auto" w:fill="FFFFFF"/>
        <w:spacing w:line="360" w:lineRule="auto"/>
        <w:jc w:val="both"/>
        <w:rPr>
          <w:rFonts w:ascii="Gill Sans" w:hAnsi="Gill Sans"/>
          <w:color w:val="222222"/>
          <w:sz w:val="20"/>
        </w:rPr>
      </w:pPr>
      <w:r w:rsidRPr="00E90D09">
        <w:rPr>
          <w:rFonts w:ascii="Gill Sans" w:hAnsi="Gill Sans"/>
          <w:b/>
          <w:bCs/>
          <w:color w:val="222222"/>
          <w:sz w:val="20"/>
          <w:u w:val="single"/>
        </w:rPr>
        <w:t>IMPLEMENTATION</w:t>
      </w:r>
    </w:p>
    <w:p w:rsidR="00A0015C" w:rsidRPr="00E90D09" w:rsidRDefault="00A0015C" w:rsidP="00A0015C">
      <w:pPr>
        <w:shd w:val="clear" w:color="auto" w:fill="FFFFFF"/>
        <w:spacing w:line="360" w:lineRule="auto"/>
        <w:jc w:val="both"/>
        <w:rPr>
          <w:rFonts w:ascii="Gill Sans" w:hAnsi="Gill Sans" w:cs="Arial"/>
          <w:color w:val="222222"/>
          <w:sz w:val="28"/>
          <w:szCs w:val="24"/>
        </w:rPr>
      </w:pPr>
      <w:r w:rsidRPr="00E90D09">
        <w:rPr>
          <w:rFonts w:ascii="Gill Sans" w:hAnsi="Gill Sans" w:cs="Arial"/>
          <w:color w:val="222222"/>
        </w:rPr>
        <w:t>Our children learn through a knowledge based curriculum which develops children’s skills. We endeavour to engage our children and completely immerse them in their learning. Topics are progressive whilst being inclusive and challenging. They provide children with the knowledge and skills needed for the next stage in their learning and later life.</w:t>
      </w:r>
    </w:p>
    <w:p w:rsidR="00A0015C" w:rsidRDefault="00A0015C" w:rsidP="00A0015C">
      <w:pPr>
        <w:shd w:val="clear" w:color="auto" w:fill="FFFFFF"/>
        <w:spacing w:line="360" w:lineRule="auto"/>
        <w:jc w:val="both"/>
        <w:rPr>
          <w:rFonts w:ascii="Gill Sans" w:hAnsi="Gill Sans" w:cs="Arial"/>
          <w:color w:val="222222"/>
          <w:sz w:val="28"/>
          <w:szCs w:val="24"/>
        </w:rPr>
      </w:pPr>
      <w:r w:rsidRPr="00E90D09">
        <w:rPr>
          <w:rFonts w:ascii="Gill Sans" w:hAnsi="Gill Sans" w:cs="Arial"/>
          <w:color w:val="222222"/>
        </w:rPr>
        <w:t>We celebrate and value all subjects and provide opportunities to apply key skills in all areas of learning. We have high expectations of achievement, progress, behaviour and presentation. Our children enjoy developing their learning through enhanced projects such as writing and reading weeks, art workshops, trips and residential.</w:t>
      </w:r>
    </w:p>
    <w:p w:rsidR="00A0015C" w:rsidRPr="00A0015C" w:rsidRDefault="00A0015C" w:rsidP="00A0015C">
      <w:pPr>
        <w:shd w:val="clear" w:color="auto" w:fill="FFFFFF"/>
        <w:spacing w:line="360" w:lineRule="auto"/>
        <w:jc w:val="both"/>
        <w:rPr>
          <w:rFonts w:ascii="Gill Sans" w:hAnsi="Gill Sans" w:cs="Arial"/>
          <w:color w:val="222222"/>
          <w:sz w:val="28"/>
          <w:szCs w:val="24"/>
        </w:rPr>
      </w:pPr>
    </w:p>
    <w:p w:rsidR="00A0015C" w:rsidRPr="00E90D09" w:rsidRDefault="00A0015C" w:rsidP="00A0015C">
      <w:pPr>
        <w:shd w:val="clear" w:color="auto" w:fill="FFFFFF"/>
        <w:spacing w:line="360" w:lineRule="auto"/>
        <w:jc w:val="both"/>
        <w:rPr>
          <w:rFonts w:ascii="Gill Sans" w:hAnsi="Gill Sans"/>
          <w:color w:val="222222"/>
          <w:sz w:val="20"/>
        </w:rPr>
      </w:pPr>
      <w:r w:rsidRPr="00E90D09">
        <w:rPr>
          <w:rFonts w:ascii="Gill Sans" w:hAnsi="Gill Sans"/>
          <w:b/>
          <w:bCs/>
          <w:color w:val="222222"/>
          <w:sz w:val="20"/>
          <w:u w:val="single"/>
        </w:rPr>
        <w:t>IMPACT</w:t>
      </w:r>
    </w:p>
    <w:p w:rsidR="00A0015C" w:rsidRPr="00E90D09" w:rsidRDefault="00A0015C" w:rsidP="00A0015C">
      <w:pPr>
        <w:shd w:val="clear" w:color="auto" w:fill="FFFFFF"/>
        <w:spacing w:line="360" w:lineRule="auto"/>
        <w:jc w:val="both"/>
        <w:rPr>
          <w:rFonts w:ascii="Gill Sans" w:hAnsi="Gill Sans" w:cs="Arial"/>
          <w:color w:val="222222"/>
          <w:sz w:val="28"/>
          <w:szCs w:val="24"/>
        </w:rPr>
      </w:pPr>
      <w:r w:rsidRPr="00E90D09">
        <w:rPr>
          <w:rFonts w:ascii="Gill Sans" w:hAnsi="Gill Sans" w:cs="Arial"/>
          <w:color w:val="222222"/>
        </w:rPr>
        <w:t>The impact of our curriculum ensures children are prepared for the next stage of learning and later life.</w:t>
      </w:r>
    </w:p>
    <w:p w:rsidR="00A0015C" w:rsidRPr="00A0015C" w:rsidRDefault="00A0015C" w:rsidP="00A0015C">
      <w:pPr>
        <w:shd w:val="clear" w:color="auto" w:fill="FFFFFF"/>
        <w:spacing w:line="360" w:lineRule="auto"/>
        <w:jc w:val="both"/>
        <w:rPr>
          <w:rFonts w:ascii="Gill Sans" w:hAnsi="Gill Sans" w:cs="Arial"/>
          <w:color w:val="222222"/>
          <w:sz w:val="28"/>
          <w:szCs w:val="24"/>
        </w:rPr>
      </w:pPr>
      <w:r w:rsidRPr="00E90D09">
        <w:rPr>
          <w:rFonts w:ascii="Gill Sans" w:hAnsi="Gill Sans" w:cs="Arial"/>
          <w:color w:val="222222"/>
        </w:rPr>
        <w:t>Children who attend Winnington Park achieve well and are equipped with the knowledge and cultural capital they need to succeed in life. </w:t>
      </w:r>
    </w:p>
    <w:p w:rsidR="00A0015C" w:rsidRDefault="00A0015C" w:rsidP="00A0015C">
      <w:pPr>
        <w:shd w:val="clear" w:color="auto" w:fill="FFFFFF"/>
        <w:spacing w:line="360" w:lineRule="auto"/>
        <w:jc w:val="both"/>
        <w:rPr>
          <w:rFonts w:ascii="Gill Sans" w:eastAsia="Calibri" w:hAnsi="Gill Sans"/>
          <w:b/>
          <w:u w:val="single"/>
        </w:rPr>
      </w:pPr>
    </w:p>
    <w:p w:rsidR="00A0015C" w:rsidRPr="00E90D09" w:rsidRDefault="00A0015C" w:rsidP="00A0015C">
      <w:pPr>
        <w:shd w:val="clear" w:color="auto" w:fill="FFFFFF"/>
        <w:spacing w:line="360" w:lineRule="auto"/>
        <w:jc w:val="both"/>
        <w:rPr>
          <w:rFonts w:ascii="Gill Sans" w:eastAsia="Calibri" w:hAnsi="Gill Sans"/>
          <w:b/>
          <w:u w:val="single"/>
        </w:rPr>
      </w:pPr>
      <w:r w:rsidRPr="00E90D09">
        <w:rPr>
          <w:rFonts w:ascii="Gill Sans" w:eastAsia="Calibri" w:hAnsi="Gill Sans"/>
          <w:b/>
          <w:u w:val="single"/>
        </w:rPr>
        <w:t>Science Vision Statement:</w:t>
      </w:r>
    </w:p>
    <w:p w:rsidR="00A0015C" w:rsidRPr="00E90D09" w:rsidRDefault="00A0015C" w:rsidP="00A0015C">
      <w:pPr>
        <w:spacing w:after="200" w:line="360" w:lineRule="auto"/>
        <w:jc w:val="both"/>
        <w:rPr>
          <w:rFonts w:ascii="Gill Sans" w:eastAsia="Calibri" w:hAnsi="Gill Sans"/>
        </w:rPr>
      </w:pPr>
      <w:r w:rsidRPr="00E90D09">
        <w:rPr>
          <w:rFonts w:ascii="Gill Sans" w:eastAsia="Calibri" w:hAnsi="Gill Sans"/>
        </w:rPr>
        <w:t>Science at Winnington Park is exciting, interesting and informative. Children are encouraged to develop ideas and ways of working that enable them to make sense of the world in which they live, and to improve their knowledge and understanding through investigation and application of skills. They develop positive attitudes, confidence and competence and an ability to reason, predict and communicate scientifically.</w:t>
      </w:r>
    </w:p>
    <w:p w:rsidR="00A0015C" w:rsidRPr="00E90D09" w:rsidRDefault="00A0015C" w:rsidP="00A0015C">
      <w:pPr>
        <w:spacing w:after="200" w:line="360" w:lineRule="auto"/>
        <w:jc w:val="both"/>
        <w:rPr>
          <w:rFonts w:ascii="Gill Sans" w:eastAsia="Calibri" w:hAnsi="Gill Sans"/>
          <w:b/>
          <w:u w:val="single"/>
        </w:rPr>
      </w:pPr>
      <w:r w:rsidRPr="00E90D09">
        <w:rPr>
          <w:rFonts w:ascii="Gill Sans" w:eastAsia="Calibri" w:hAnsi="Gill Sans"/>
          <w:b/>
          <w:u w:val="single"/>
        </w:rPr>
        <w:t>Key Skills:</w:t>
      </w:r>
    </w:p>
    <w:p w:rsidR="00A0015C" w:rsidRPr="00E90D09" w:rsidRDefault="00A0015C" w:rsidP="00A0015C">
      <w:pPr>
        <w:numPr>
          <w:ilvl w:val="0"/>
          <w:numId w:val="43"/>
        </w:numPr>
        <w:spacing w:after="200" w:line="360" w:lineRule="auto"/>
        <w:contextualSpacing/>
        <w:jc w:val="both"/>
        <w:rPr>
          <w:rFonts w:ascii="Gill Sans" w:eastAsia="Calibri" w:hAnsi="Gill Sans"/>
        </w:rPr>
      </w:pPr>
      <w:r>
        <w:rPr>
          <w:rFonts w:ascii="Gill Sans" w:eastAsia="Calibri" w:hAnsi="Gill Sans"/>
        </w:rPr>
        <w:t>Pattern seeking.</w:t>
      </w:r>
    </w:p>
    <w:p w:rsidR="00A0015C" w:rsidRPr="00E90D09" w:rsidRDefault="00A0015C" w:rsidP="00A0015C">
      <w:pPr>
        <w:numPr>
          <w:ilvl w:val="0"/>
          <w:numId w:val="43"/>
        </w:numPr>
        <w:spacing w:after="200" w:line="360" w:lineRule="auto"/>
        <w:contextualSpacing/>
        <w:jc w:val="both"/>
        <w:rPr>
          <w:rFonts w:ascii="Gill Sans" w:eastAsia="Calibri" w:hAnsi="Gill Sans"/>
        </w:rPr>
      </w:pPr>
      <w:r>
        <w:rPr>
          <w:rFonts w:ascii="Gill Sans" w:eastAsia="Calibri" w:hAnsi="Gill Sans"/>
        </w:rPr>
        <w:t>Identifying, classifying and grouping.</w:t>
      </w:r>
    </w:p>
    <w:p w:rsidR="00A0015C" w:rsidRDefault="00A0015C" w:rsidP="00A0015C">
      <w:pPr>
        <w:numPr>
          <w:ilvl w:val="0"/>
          <w:numId w:val="43"/>
        </w:numPr>
        <w:spacing w:after="200" w:line="360" w:lineRule="auto"/>
        <w:contextualSpacing/>
        <w:jc w:val="both"/>
        <w:rPr>
          <w:rFonts w:ascii="Gill Sans" w:eastAsia="Calibri" w:hAnsi="Gill Sans"/>
        </w:rPr>
      </w:pPr>
      <w:r>
        <w:rPr>
          <w:rFonts w:ascii="Gill Sans" w:eastAsia="Calibri" w:hAnsi="Gill Sans"/>
        </w:rPr>
        <w:t xml:space="preserve">Observing over time. </w:t>
      </w:r>
    </w:p>
    <w:p w:rsidR="00A0015C" w:rsidRDefault="00A0015C" w:rsidP="00A0015C">
      <w:pPr>
        <w:numPr>
          <w:ilvl w:val="0"/>
          <w:numId w:val="43"/>
        </w:numPr>
        <w:spacing w:after="200" w:line="360" w:lineRule="auto"/>
        <w:contextualSpacing/>
        <w:jc w:val="both"/>
        <w:rPr>
          <w:rFonts w:ascii="Gill Sans" w:eastAsia="Calibri" w:hAnsi="Gill Sans"/>
        </w:rPr>
      </w:pPr>
      <w:r>
        <w:rPr>
          <w:rFonts w:ascii="Gill Sans" w:eastAsia="Calibri" w:hAnsi="Gill Sans"/>
        </w:rPr>
        <w:t>Researching using secondary sources.</w:t>
      </w:r>
    </w:p>
    <w:p w:rsidR="00A0015C" w:rsidRDefault="00A0015C" w:rsidP="00A0015C">
      <w:pPr>
        <w:numPr>
          <w:ilvl w:val="0"/>
          <w:numId w:val="43"/>
        </w:numPr>
        <w:spacing w:after="200" w:line="360" w:lineRule="auto"/>
        <w:contextualSpacing/>
        <w:jc w:val="both"/>
        <w:rPr>
          <w:rFonts w:ascii="Gill Sans" w:eastAsia="Calibri" w:hAnsi="Gill Sans"/>
        </w:rPr>
      </w:pPr>
      <w:r>
        <w:rPr>
          <w:rFonts w:ascii="Gill Sans" w:eastAsia="Calibri" w:hAnsi="Gill Sans"/>
        </w:rPr>
        <w:t>Conducting comparative and fair tests.</w:t>
      </w:r>
    </w:p>
    <w:p w:rsidR="00A0015C" w:rsidRPr="00E90D09" w:rsidRDefault="00A0015C" w:rsidP="00A0015C">
      <w:pPr>
        <w:spacing w:after="200" w:line="360" w:lineRule="auto"/>
        <w:ind w:left="720"/>
        <w:contextualSpacing/>
        <w:jc w:val="both"/>
        <w:rPr>
          <w:rFonts w:ascii="Gill Sans" w:eastAsia="Calibri" w:hAnsi="Gill Sans"/>
        </w:rPr>
      </w:pPr>
    </w:p>
    <w:p w:rsidR="00A0015C" w:rsidRPr="00E90D09" w:rsidRDefault="00A0015C" w:rsidP="00A0015C">
      <w:pPr>
        <w:spacing w:after="200" w:line="360" w:lineRule="auto"/>
        <w:jc w:val="both"/>
        <w:rPr>
          <w:rFonts w:ascii="Gill Sans" w:eastAsia="Calibri" w:hAnsi="Gill Sans"/>
          <w:b/>
          <w:u w:val="single"/>
        </w:rPr>
      </w:pPr>
      <w:r w:rsidRPr="00E90D09">
        <w:rPr>
          <w:rFonts w:ascii="Gill Sans" w:eastAsia="Calibri" w:hAnsi="Gill Sans"/>
          <w:b/>
          <w:u w:val="single"/>
        </w:rPr>
        <w:t>Strengths:</w:t>
      </w:r>
    </w:p>
    <w:p w:rsidR="00A0015C" w:rsidRPr="00E90D09" w:rsidRDefault="00A0015C" w:rsidP="00A0015C">
      <w:pPr>
        <w:numPr>
          <w:ilvl w:val="0"/>
          <w:numId w:val="44"/>
        </w:numPr>
        <w:spacing w:after="200" w:line="360" w:lineRule="auto"/>
        <w:contextualSpacing/>
        <w:jc w:val="both"/>
        <w:rPr>
          <w:rFonts w:ascii="Gill Sans" w:eastAsia="Calibri" w:hAnsi="Gill Sans"/>
        </w:rPr>
      </w:pPr>
      <w:r w:rsidRPr="00E90D09">
        <w:rPr>
          <w:rFonts w:ascii="Gill Sans" w:eastAsia="Calibri" w:hAnsi="Gill Sans"/>
        </w:rPr>
        <w:t>Teaching staff are aware of the progression of skills, knowledge and scientific vocabulary for each topic.</w:t>
      </w:r>
    </w:p>
    <w:p w:rsidR="00A0015C" w:rsidRDefault="00A0015C" w:rsidP="00A0015C">
      <w:pPr>
        <w:numPr>
          <w:ilvl w:val="0"/>
          <w:numId w:val="44"/>
        </w:numPr>
        <w:spacing w:after="200" w:line="360" w:lineRule="auto"/>
        <w:contextualSpacing/>
        <w:jc w:val="both"/>
        <w:rPr>
          <w:rFonts w:ascii="Gill Sans" w:eastAsia="Calibri" w:hAnsi="Gill Sans"/>
        </w:rPr>
      </w:pPr>
      <w:r w:rsidRPr="00E90D09">
        <w:rPr>
          <w:rFonts w:ascii="Gill Sans" w:eastAsia="Calibri" w:hAnsi="Gill Sans"/>
        </w:rPr>
        <w:t>Pupils enjoy science and show competence and confidence in practical work.</w:t>
      </w:r>
    </w:p>
    <w:p w:rsidR="00A0015C" w:rsidRPr="00E90D09" w:rsidRDefault="00A0015C" w:rsidP="00A0015C">
      <w:pPr>
        <w:numPr>
          <w:ilvl w:val="0"/>
          <w:numId w:val="44"/>
        </w:numPr>
        <w:spacing w:after="200" w:line="360" w:lineRule="auto"/>
        <w:contextualSpacing/>
        <w:jc w:val="both"/>
        <w:rPr>
          <w:rFonts w:ascii="Gill Sans" w:eastAsia="Calibri" w:hAnsi="Gill Sans"/>
        </w:rPr>
      </w:pPr>
      <w:r>
        <w:rPr>
          <w:rFonts w:ascii="Gill Sans" w:eastAsia="Calibri" w:hAnsi="Gill Sans"/>
        </w:rPr>
        <w:t>Substantive knowledge is embedded before disciplinary knowledge is taught.</w:t>
      </w:r>
    </w:p>
    <w:p w:rsidR="00A0015C" w:rsidRPr="00E90D09" w:rsidRDefault="00A0015C" w:rsidP="00A0015C">
      <w:pPr>
        <w:spacing w:after="200" w:line="360" w:lineRule="auto"/>
        <w:jc w:val="both"/>
        <w:rPr>
          <w:rFonts w:ascii="Gill Sans" w:eastAsia="Calibri" w:hAnsi="Gill Sans"/>
        </w:rPr>
      </w:pPr>
    </w:p>
    <w:p w:rsidR="00A0015C" w:rsidRPr="00E90D09" w:rsidRDefault="00A0015C" w:rsidP="00A0015C">
      <w:pPr>
        <w:spacing w:after="200" w:line="360" w:lineRule="auto"/>
        <w:jc w:val="both"/>
        <w:rPr>
          <w:rFonts w:ascii="Gill Sans" w:eastAsia="Calibri" w:hAnsi="Gill Sans"/>
          <w:b/>
          <w:u w:val="single"/>
        </w:rPr>
      </w:pPr>
      <w:r w:rsidRPr="00E90D09">
        <w:rPr>
          <w:rFonts w:ascii="Gill Sans" w:eastAsia="Calibri" w:hAnsi="Gill Sans"/>
          <w:b/>
          <w:u w:val="single"/>
        </w:rPr>
        <w:t>Vulnerable Children:</w:t>
      </w:r>
    </w:p>
    <w:p w:rsidR="00A0015C" w:rsidRPr="00A0015C" w:rsidRDefault="00A0015C" w:rsidP="00A0015C">
      <w:pPr>
        <w:spacing w:after="200" w:line="360" w:lineRule="auto"/>
        <w:jc w:val="both"/>
        <w:rPr>
          <w:rFonts w:ascii="Gill Sans" w:eastAsia="Calibri" w:hAnsi="Gill Sans"/>
        </w:rPr>
      </w:pPr>
      <w:r w:rsidRPr="00E90D09">
        <w:rPr>
          <w:rFonts w:ascii="Gill Sans" w:eastAsia="Calibri" w:hAnsi="Gill Sans"/>
        </w:rPr>
        <w:t>Equality of opportunity at Winnington Park Primary School means that all children, taking account of gender, age, ability, disability, ethnic origin, faith, culture, social circumstances and sexual orientation have full access to all the curricular, pastoral and social opportunities offered by our science curriculum.</w:t>
      </w:r>
    </w:p>
    <w:p w:rsidR="00A0015C" w:rsidRPr="00E90D09" w:rsidRDefault="00A0015C" w:rsidP="00A0015C">
      <w:pPr>
        <w:spacing w:line="360" w:lineRule="auto"/>
        <w:jc w:val="both"/>
        <w:rPr>
          <w:rFonts w:ascii="Gill Sans" w:hAnsi="Gill Sans"/>
          <w:b/>
          <w:szCs w:val="24"/>
          <w:u w:val="single"/>
        </w:rPr>
      </w:pPr>
      <w:r w:rsidRPr="00E90D09">
        <w:rPr>
          <w:rFonts w:ascii="Gill Sans" w:hAnsi="Gill Sans"/>
          <w:b/>
          <w:szCs w:val="24"/>
          <w:u w:val="single"/>
        </w:rPr>
        <w:t>The Importance of Science:</w:t>
      </w:r>
    </w:p>
    <w:p w:rsidR="00A0015C" w:rsidRPr="00E90D09" w:rsidRDefault="00A0015C" w:rsidP="00A0015C">
      <w:pPr>
        <w:spacing w:line="360" w:lineRule="auto"/>
        <w:jc w:val="both"/>
        <w:rPr>
          <w:rFonts w:ascii="Gill Sans" w:hAnsi="Gill Sans" w:cs="Segoe UI"/>
          <w:color w:val="000000"/>
          <w:sz w:val="23"/>
          <w:szCs w:val="23"/>
        </w:rPr>
      </w:pPr>
      <w:r w:rsidRPr="00E90D09">
        <w:rPr>
          <w:rFonts w:ascii="Gill Sans" w:hAnsi="Gill Sans"/>
        </w:rPr>
        <w:t>Science in our school is about developing children’s ideas and ways of working that enable them to make sense of the world in which they live through investigation and using and applying process skills.</w:t>
      </w:r>
      <w:r w:rsidRPr="00E90D09">
        <w:rPr>
          <w:rFonts w:ascii="Gill Sans" w:hAnsi="Gill Sans" w:cs="Segoe UI"/>
          <w:color w:val="000000"/>
          <w:sz w:val="23"/>
          <w:szCs w:val="23"/>
        </w:rPr>
        <w:t>   </w:t>
      </w:r>
    </w:p>
    <w:p w:rsidR="00A0015C" w:rsidRPr="00E90D09" w:rsidRDefault="00A0015C" w:rsidP="00A0015C">
      <w:pPr>
        <w:spacing w:line="360" w:lineRule="auto"/>
        <w:jc w:val="both"/>
        <w:rPr>
          <w:rFonts w:ascii="Gill Sans" w:hAnsi="Gill Sans"/>
          <w:b/>
          <w:szCs w:val="24"/>
        </w:rPr>
      </w:pPr>
      <w:r w:rsidRPr="00E90D09">
        <w:rPr>
          <w:rFonts w:ascii="Gill Sans" w:hAnsi="Gill Sans" w:cs="Segoe UI"/>
          <w:color w:val="000000"/>
          <w:sz w:val="23"/>
          <w:szCs w:val="23"/>
        </w:rPr>
        <w:t>            </w:t>
      </w:r>
    </w:p>
    <w:p w:rsidR="00A0015C" w:rsidRPr="00E90D09" w:rsidRDefault="00A0015C" w:rsidP="00A0015C">
      <w:pPr>
        <w:shd w:val="clear" w:color="auto" w:fill="FFFFFF"/>
        <w:spacing w:line="360" w:lineRule="auto"/>
        <w:jc w:val="both"/>
        <w:textAlignment w:val="top"/>
        <w:rPr>
          <w:rFonts w:ascii="Gill Sans" w:hAnsi="Gill Sans" w:cs="Segoe UI"/>
          <w:color w:val="000000"/>
        </w:rPr>
      </w:pPr>
      <w:r w:rsidRPr="00E90D09">
        <w:rPr>
          <w:rFonts w:ascii="Gill Sans" w:hAnsi="Gill Sans" w:cs="Arial"/>
          <w:color w:val="000000"/>
          <w:bdr w:val="none" w:sz="0" w:space="0" w:color="auto" w:frame="1"/>
        </w:rPr>
        <w:t> In teaching Science</w:t>
      </w:r>
      <w:r>
        <w:rPr>
          <w:rFonts w:ascii="Gill Sans" w:hAnsi="Gill Sans" w:cs="Arial"/>
          <w:color w:val="000000"/>
          <w:bdr w:val="none" w:sz="0" w:space="0" w:color="auto" w:frame="1"/>
        </w:rPr>
        <w:t>,</w:t>
      </w:r>
      <w:r w:rsidRPr="00E90D09">
        <w:rPr>
          <w:rFonts w:ascii="Gill Sans" w:hAnsi="Gill Sans" w:cs="Arial"/>
          <w:color w:val="000000"/>
          <w:bdr w:val="none" w:sz="0" w:space="0" w:color="auto" w:frame="1"/>
        </w:rPr>
        <w:t xml:space="preserve"> we are developing in our children:</w:t>
      </w:r>
    </w:p>
    <w:p w:rsidR="00A0015C" w:rsidRPr="00E90D09" w:rsidRDefault="00A0015C" w:rsidP="00A0015C">
      <w:pPr>
        <w:numPr>
          <w:ilvl w:val="0"/>
          <w:numId w:val="42"/>
        </w:numPr>
        <w:spacing w:line="360" w:lineRule="auto"/>
        <w:jc w:val="both"/>
        <w:textAlignment w:val="top"/>
        <w:rPr>
          <w:rFonts w:ascii="Gill Sans" w:hAnsi="Gill Sans" w:cs="Segoe UI"/>
          <w:color w:val="000000"/>
        </w:rPr>
      </w:pPr>
      <w:r w:rsidRPr="00E90D09">
        <w:rPr>
          <w:rFonts w:ascii="Gill Sans" w:hAnsi="Gill Sans" w:cs="Arial"/>
          <w:color w:val="000000"/>
          <w:bdr w:val="none" w:sz="0" w:space="0" w:color="auto" w:frame="1"/>
        </w:rPr>
        <w:t>a positive attitude towards Science and an awareness of its fascination;</w:t>
      </w:r>
    </w:p>
    <w:p w:rsidR="00A0015C" w:rsidRPr="00E90D09" w:rsidRDefault="00A0015C" w:rsidP="00A0015C">
      <w:pPr>
        <w:numPr>
          <w:ilvl w:val="0"/>
          <w:numId w:val="42"/>
        </w:numPr>
        <w:spacing w:line="360" w:lineRule="auto"/>
        <w:jc w:val="both"/>
        <w:textAlignment w:val="top"/>
        <w:rPr>
          <w:rFonts w:ascii="Gill Sans" w:hAnsi="Gill Sans" w:cs="Segoe UI"/>
          <w:color w:val="000000"/>
        </w:rPr>
      </w:pPr>
      <w:r w:rsidRPr="00E90D09">
        <w:rPr>
          <w:rFonts w:ascii="Gill Sans" w:hAnsi="Gill Sans" w:cs="Arial"/>
          <w:color w:val="000000"/>
          <w:bdr w:val="none" w:sz="0" w:space="0" w:color="auto" w:frame="1"/>
        </w:rPr>
        <w:t>an understanding of Science through a process of enquiry and investigation;</w:t>
      </w:r>
    </w:p>
    <w:p w:rsidR="00A0015C" w:rsidRPr="00E90D09" w:rsidRDefault="00A0015C" w:rsidP="00A0015C">
      <w:pPr>
        <w:numPr>
          <w:ilvl w:val="0"/>
          <w:numId w:val="42"/>
        </w:numPr>
        <w:spacing w:line="360" w:lineRule="auto"/>
        <w:jc w:val="both"/>
        <w:textAlignment w:val="top"/>
        <w:rPr>
          <w:rFonts w:ascii="Gill Sans" w:hAnsi="Gill Sans" w:cs="Segoe UI"/>
          <w:color w:val="000000"/>
        </w:rPr>
      </w:pPr>
      <w:r w:rsidRPr="00E90D09">
        <w:rPr>
          <w:rFonts w:ascii="Gill Sans" w:hAnsi="Gill Sans" w:cs="Arial"/>
          <w:color w:val="000000"/>
          <w:bdr w:val="none" w:sz="0" w:space="0" w:color="auto" w:frame="1"/>
        </w:rPr>
        <w:t>confidence and competence in scientific knowledge, concepts and skills;</w:t>
      </w:r>
    </w:p>
    <w:p w:rsidR="00A0015C" w:rsidRPr="00E90D09" w:rsidRDefault="00A0015C" w:rsidP="00A0015C">
      <w:pPr>
        <w:numPr>
          <w:ilvl w:val="0"/>
          <w:numId w:val="42"/>
        </w:numPr>
        <w:spacing w:line="360" w:lineRule="auto"/>
        <w:jc w:val="both"/>
        <w:textAlignment w:val="top"/>
        <w:rPr>
          <w:rFonts w:ascii="Gill Sans" w:hAnsi="Gill Sans" w:cs="Segoe UI"/>
          <w:color w:val="000000"/>
        </w:rPr>
      </w:pPr>
      <w:r w:rsidRPr="00E90D09">
        <w:rPr>
          <w:rFonts w:ascii="Gill Sans" w:hAnsi="Gill Sans" w:cs="Arial"/>
          <w:color w:val="000000"/>
          <w:bdr w:val="none" w:sz="0" w:space="0" w:color="auto" w:frame="1"/>
        </w:rPr>
        <w:t>an ability to reason, predict, think logically and to work systematically and accurately;</w:t>
      </w:r>
    </w:p>
    <w:p w:rsidR="00A0015C" w:rsidRPr="00E90D09" w:rsidRDefault="00A0015C" w:rsidP="00A0015C">
      <w:pPr>
        <w:numPr>
          <w:ilvl w:val="0"/>
          <w:numId w:val="42"/>
        </w:numPr>
        <w:spacing w:line="360" w:lineRule="auto"/>
        <w:jc w:val="both"/>
        <w:textAlignment w:val="top"/>
        <w:rPr>
          <w:rFonts w:ascii="Gill Sans" w:hAnsi="Gill Sans" w:cs="Segoe UI"/>
          <w:color w:val="000000"/>
        </w:rPr>
      </w:pPr>
      <w:r w:rsidRPr="00E90D09">
        <w:rPr>
          <w:rFonts w:ascii="Gill Sans" w:hAnsi="Gill Sans" w:cs="Arial"/>
          <w:color w:val="000000"/>
          <w:bdr w:val="none" w:sz="0" w:space="0" w:color="auto" w:frame="1"/>
        </w:rPr>
        <w:t>an ability to communicate scientifically;</w:t>
      </w:r>
    </w:p>
    <w:p w:rsidR="00A0015C" w:rsidRPr="00E90D09" w:rsidRDefault="00A0015C" w:rsidP="00A0015C">
      <w:pPr>
        <w:numPr>
          <w:ilvl w:val="0"/>
          <w:numId w:val="42"/>
        </w:numPr>
        <w:spacing w:line="360" w:lineRule="auto"/>
        <w:jc w:val="both"/>
        <w:textAlignment w:val="top"/>
        <w:rPr>
          <w:rFonts w:ascii="Gill Sans" w:hAnsi="Gill Sans" w:cs="Segoe UI"/>
          <w:color w:val="000000"/>
        </w:rPr>
      </w:pPr>
      <w:r w:rsidRPr="00E90D09">
        <w:rPr>
          <w:rFonts w:ascii="Gill Sans" w:hAnsi="Gill Sans" w:cs="Arial"/>
          <w:color w:val="000000"/>
          <w:bdr w:val="none" w:sz="0" w:space="0" w:color="auto" w:frame="1"/>
        </w:rPr>
        <w:t>the initiative to work both independently and in co-operation with others;</w:t>
      </w:r>
    </w:p>
    <w:p w:rsidR="00A0015C" w:rsidRPr="00A0015C" w:rsidRDefault="00A0015C" w:rsidP="00A0015C">
      <w:pPr>
        <w:numPr>
          <w:ilvl w:val="0"/>
          <w:numId w:val="42"/>
        </w:numPr>
        <w:spacing w:line="360" w:lineRule="auto"/>
        <w:jc w:val="both"/>
        <w:textAlignment w:val="top"/>
        <w:rPr>
          <w:rFonts w:ascii="Gill Sans" w:hAnsi="Gill Sans" w:cs="Segoe UI"/>
          <w:color w:val="000000"/>
        </w:rPr>
      </w:pPr>
      <w:r w:rsidRPr="00E90D09">
        <w:rPr>
          <w:rFonts w:ascii="Gill Sans" w:hAnsi="Gill Sans" w:cs="Arial"/>
          <w:color w:val="000000"/>
          <w:bdr w:val="none" w:sz="0" w:space="0" w:color="auto" w:frame="1"/>
        </w:rPr>
        <w:t>the ability and meaning to use and apply science across the curriculum and real life.</w:t>
      </w:r>
    </w:p>
    <w:p w:rsidR="00A0015C" w:rsidRDefault="00A0015C" w:rsidP="00A0015C">
      <w:pPr>
        <w:spacing w:line="360" w:lineRule="auto"/>
        <w:jc w:val="both"/>
        <w:rPr>
          <w:rFonts w:ascii="Gill Sans" w:hAnsi="Gill Sans"/>
          <w:b/>
          <w:szCs w:val="24"/>
          <w:u w:val="single"/>
        </w:rPr>
      </w:pPr>
    </w:p>
    <w:p w:rsidR="00A0015C" w:rsidRPr="00E90D09" w:rsidRDefault="00A0015C" w:rsidP="00A0015C">
      <w:pPr>
        <w:spacing w:line="360" w:lineRule="auto"/>
        <w:jc w:val="both"/>
        <w:rPr>
          <w:rFonts w:ascii="Gill Sans" w:hAnsi="Gill Sans"/>
          <w:b/>
          <w:szCs w:val="24"/>
          <w:u w:val="single"/>
        </w:rPr>
      </w:pPr>
      <w:r w:rsidRPr="00E90D09">
        <w:rPr>
          <w:rFonts w:ascii="Gill Sans" w:hAnsi="Gill Sans"/>
          <w:b/>
          <w:szCs w:val="24"/>
          <w:u w:val="single"/>
        </w:rPr>
        <w:t>Aims:</w:t>
      </w:r>
    </w:p>
    <w:p w:rsidR="00A0015C" w:rsidRPr="00E90D09" w:rsidRDefault="00A0015C" w:rsidP="00A0015C">
      <w:pPr>
        <w:spacing w:line="360" w:lineRule="auto"/>
        <w:jc w:val="both"/>
        <w:rPr>
          <w:rFonts w:ascii="Gill Sans" w:hAnsi="Gill Sans" w:cs="Segoe UI"/>
          <w:color w:val="000000"/>
        </w:rPr>
      </w:pPr>
      <w:r w:rsidRPr="00E90D09">
        <w:rPr>
          <w:rFonts w:ascii="Gill Sans" w:hAnsi="Gill Sans" w:cs="Segoe UI"/>
          <w:color w:val="000000"/>
        </w:rPr>
        <w:t>Our Science Policy follows The National Curriculum 2014 for Science Guidelines for KS1 and KS2 and aims to ensure that all pupils:</w:t>
      </w:r>
    </w:p>
    <w:p w:rsidR="00A0015C" w:rsidRPr="00E90D09" w:rsidRDefault="00A0015C" w:rsidP="00A0015C">
      <w:pPr>
        <w:numPr>
          <w:ilvl w:val="0"/>
          <w:numId w:val="41"/>
        </w:numPr>
        <w:spacing w:line="360" w:lineRule="auto"/>
        <w:jc w:val="both"/>
        <w:textAlignment w:val="top"/>
        <w:rPr>
          <w:rFonts w:ascii="Gill Sans" w:hAnsi="Gill Sans" w:cs="Segoe UI"/>
          <w:color w:val="000000"/>
        </w:rPr>
      </w:pPr>
      <w:r w:rsidRPr="00E90D09">
        <w:rPr>
          <w:rFonts w:ascii="Gill Sans" w:hAnsi="Gill Sans" w:cs="Segoe UI"/>
          <w:color w:val="000000"/>
        </w:rPr>
        <w:t>develop </w:t>
      </w:r>
      <w:r w:rsidRPr="00E90D09">
        <w:rPr>
          <w:rFonts w:ascii="Gill Sans" w:hAnsi="Gill Sans" w:cs="Segoe UI"/>
          <w:b/>
          <w:bCs/>
          <w:color w:val="000000"/>
        </w:rPr>
        <w:t>scientific knowledge and conceptual understanding </w:t>
      </w:r>
      <w:r w:rsidRPr="00E90D09">
        <w:rPr>
          <w:rFonts w:ascii="Gill Sans" w:hAnsi="Gill Sans" w:cs="Segoe UI"/>
          <w:color w:val="000000"/>
        </w:rPr>
        <w:t>through the specific disciplines of Biology, Chemistry and Physics;</w:t>
      </w:r>
    </w:p>
    <w:p w:rsidR="00A0015C" w:rsidRPr="00E90D09" w:rsidRDefault="00A0015C" w:rsidP="00A0015C">
      <w:pPr>
        <w:numPr>
          <w:ilvl w:val="0"/>
          <w:numId w:val="41"/>
        </w:numPr>
        <w:spacing w:line="360" w:lineRule="auto"/>
        <w:jc w:val="both"/>
        <w:textAlignment w:val="top"/>
        <w:rPr>
          <w:rFonts w:ascii="Gill Sans" w:hAnsi="Gill Sans" w:cs="Segoe UI"/>
          <w:color w:val="000000"/>
        </w:rPr>
      </w:pPr>
      <w:r w:rsidRPr="00E90D09">
        <w:rPr>
          <w:rFonts w:ascii="Gill Sans" w:hAnsi="Gill Sans" w:cs="Segoe UI"/>
          <w:color w:val="000000"/>
        </w:rPr>
        <w:t>develop understanding of the </w:t>
      </w:r>
      <w:r w:rsidRPr="00E90D09">
        <w:rPr>
          <w:rFonts w:ascii="Gill Sans" w:hAnsi="Gill Sans" w:cs="Segoe UI"/>
          <w:b/>
          <w:bCs/>
          <w:color w:val="000000"/>
        </w:rPr>
        <w:t>nature, processes and methods of Science </w:t>
      </w:r>
      <w:r w:rsidRPr="00E90D09">
        <w:rPr>
          <w:rFonts w:ascii="Gill Sans" w:hAnsi="Gill Sans" w:cs="Segoe UI"/>
          <w:color w:val="000000"/>
        </w:rPr>
        <w:t>through different types of science enquiries that help them to answer scientific questions about the world around them;</w:t>
      </w:r>
    </w:p>
    <w:p w:rsidR="00A0015C" w:rsidRPr="00E90D09" w:rsidRDefault="00A0015C" w:rsidP="00A0015C">
      <w:pPr>
        <w:numPr>
          <w:ilvl w:val="0"/>
          <w:numId w:val="41"/>
        </w:numPr>
        <w:spacing w:line="360" w:lineRule="auto"/>
        <w:jc w:val="both"/>
        <w:textAlignment w:val="top"/>
        <w:rPr>
          <w:rFonts w:ascii="Gill Sans" w:hAnsi="Gill Sans" w:cs="Segoe UI"/>
          <w:color w:val="000000"/>
        </w:rPr>
      </w:pPr>
      <w:r w:rsidRPr="00E90D09">
        <w:rPr>
          <w:rFonts w:ascii="Gill Sans" w:hAnsi="Gill Sans" w:cs="Segoe UI"/>
          <w:color w:val="000000"/>
        </w:rPr>
        <w:t>are equipped with the scientific knowledge required to understand the </w:t>
      </w:r>
      <w:r w:rsidRPr="00E90D09">
        <w:rPr>
          <w:rFonts w:ascii="Gill Sans" w:hAnsi="Gill Sans" w:cs="Segoe UI"/>
          <w:b/>
          <w:bCs/>
          <w:color w:val="000000"/>
        </w:rPr>
        <w:t>uses and implications </w:t>
      </w:r>
      <w:r w:rsidRPr="00E90D09">
        <w:rPr>
          <w:rFonts w:ascii="Gill Sans" w:hAnsi="Gill Sans" w:cs="Segoe UI"/>
          <w:color w:val="000000"/>
        </w:rPr>
        <w:t>of Science, today and for the future.</w:t>
      </w:r>
    </w:p>
    <w:p w:rsidR="00A0015C" w:rsidRPr="00E90D09" w:rsidRDefault="00A0015C" w:rsidP="00A0015C">
      <w:pPr>
        <w:spacing w:line="360" w:lineRule="auto"/>
        <w:jc w:val="both"/>
        <w:rPr>
          <w:rFonts w:ascii="Gill Sans" w:hAnsi="Gill Sans"/>
          <w:sz w:val="14"/>
          <w:szCs w:val="14"/>
        </w:rPr>
      </w:pPr>
    </w:p>
    <w:p w:rsidR="00A0015C" w:rsidRPr="00E90D09" w:rsidRDefault="00A0015C" w:rsidP="00A0015C">
      <w:pPr>
        <w:spacing w:line="360" w:lineRule="auto"/>
        <w:jc w:val="both"/>
        <w:rPr>
          <w:rFonts w:ascii="Gill Sans" w:hAnsi="Gill Sans"/>
        </w:rPr>
      </w:pPr>
      <w:r w:rsidRPr="00E90D09">
        <w:rPr>
          <w:rFonts w:ascii="Gill Sans" w:hAnsi="Gill Sans" w:cs="Segoe UI"/>
          <w:color w:val="000000"/>
        </w:rPr>
        <w:t xml:space="preserve">Foundation stage follows the </w:t>
      </w:r>
      <w:r w:rsidRPr="00E90D09">
        <w:rPr>
          <w:rFonts w:ascii="Gill Sans" w:hAnsi="Gill Sans"/>
        </w:rPr>
        <w:t>statutory framework for the Early Years Foundation Stage.</w:t>
      </w:r>
    </w:p>
    <w:p w:rsidR="00A0015C" w:rsidRPr="00E90D09" w:rsidRDefault="00A0015C" w:rsidP="00A0015C">
      <w:pPr>
        <w:spacing w:line="360" w:lineRule="auto"/>
        <w:jc w:val="both"/>
        <w:rPr>
          <w:rFonts w:ascii="Gill Sans" w:hAnsi="Gill Sans"/>
          <w:b/>
          <w:szCs w:val="24"/>
          <w:u w:val="single"/>
        </w:rPr>
      </w:pPr>
    </w:p>
    <w:p w:rsidR="00A0015C" w:rsidRPr="00E90D09" w:rsidRDefault="00A0015C" w:rsidP="00A0015C">
      <w:pPr>
        <w:spacing w:line="360" w:lineRule="auto"/>
        <w:jc w:val="both"/>
        <w:rPr>
          <w:rFonts w:ascii="Gill Sans" w:hAnsi="Gill Sans"/>
        </w:rPr>
      </w:pPr>
      <w:r w:rsidRPr="00E90D09">
        <w:rPr>
          <w:rFonts w:ascii="Gill Sans" w:hAnsi="Gill Sans"/>
          <w:b/>
          <w:szCs w:val="24"/>
          <w:u w:val="single"/>
        </w:rPr>
        <w:t>Spiritual, Moral, Social and Cultural Aspects</w:t>
      </w:r>
      <w:r w:rsidRPr="00E90D09">
        <w:rPr>
          <w:rFonts w:ascii="Gill Sans" w:hAnsi="Gill Sans"/>
        </w:rPr>
        <w:t xml:space="preserve">: </w:t>
      </w:r>
    </w:p>
    <w:p w:rsidR="00A0015C" w:rsidRPr="00F3495F" w:rsidRDefault="00A0015C" w:rsidP="00A0015C">
      <w:pPr>
        <w:spacing w:line="360" w:lineRule="auto"/>
        <w:jc w:val="both"/>
        <w:rPr>
          <w:rFonts w:ascii="Gill Sans" w:hAnsi="Gill Sans"/>
        </w:rPr>
      </w:pPr>
      <w:r w:rsidRPr="00E90D09">
        <w:rPr>
          <w:rFonts w:ascii="Gill Sans" w:hAnsi="Gill Sans"/>
        </w:rPr>
        <w:t>Science contributes to SMSC development through opportunities to reflect on the diverse nature of our world, thinking about changes in the environment and benefits of scientific developments and developing our awareness of the interdependence of all living things and materials of the earth. Pupils will become increasingly curious and develop an open mindedness to the suggestions of others through opportunities to explore how science has a major effect on the quality of our lives. Studies of Scientists and their contributions gives children the chance to reflect on social and cultural characteristics of society.</w:t>
      </w:r>
    </w:p>
    <w:p w:rsidR="00A0015C" w:rsidRPr="00E90D09" w:rsidRDefault="00A0015C" w:rsidP="00A0015C">
      <w:pPr>
        <w:shd w:val="clear" w:color="auto" w:fill="FFFFFF"/>
        <w:spacing w:line="360" w:lineRule="auto"/>
        <w:jc w:val="both"/>
        <w:textAlignment w:val="top"/>
        <w:rPr>
          <w:rFonts w:ascii="Gill Sans" w:hAnsi="Gill Sans" w:cs="Segoe UI"/>
          <w:b/>
          <w:bCs/>
          <w:color w:val="000000"/>
          <w:szCs w:val="24"/>
          <w:u w:val="single"/>
        </w:rPr>
      </w:pPr>
    </w:p>
    <w:p w:rsidR="00A0015C" w:rsidRPr="00E90D09" w:rsidRDefault="00A0015C" w:rsidP="00A0015C">
      <w:pPr>
        <w:shd w:val="clear" w:color="auto" w:fill="FFFFFF"/>
        <w:spacing w:line="360" w:lineRule="auto"/>
        <w:jc w:val="both"/>
        <w:textAlignment w:val="top"/>
        <w:rPr>
          <w:rFonts w:ascii="Gill Sans" w:hAnsi="Gill Sans" w:cs="Segoe UI"/>
          <w:color w:val="000000"/>
          <w:szCs w:val="24"/>
          <w:u w:val="single"/>
        </w:rPr>
      </w:pPr>
      <w:r w:rsidRPr="00E90D09">
        <w:rPr>
          <w:rFonts w:ascii="Gill Sans" w:hAnsi="Gill Sans" w:cs="Segoe UI"/>
          <w:b/>
          <w:bCs/>
          <w:color w:val="000000"/>
          <w:szCs w:val="24"/>
          <w:u w:val="single"/>
        </w:rPr>
        <w:t>Planning:</w:t>
      </w:r>
    </w:p>
    <w:p w:rsidR="00A0015C" w:rsidRPr="00E90D09" w:rsidRDefault="00A0015C" w:rsidP="00A0015C">
      <w:pPr>
        <w:shd w:val="clear" w:color="auto" w:fill="FFFFFF"/>
        <w:spacing w:line="360" w:lineRule="auto"/>
        <w:jc w:val="both"/>
        <w:textAlignment w:val="top"/>
        <w:rPr>
          <w:rFonts w:ascii="Gill Sans" w:hAnsi="Gill Sans" w:cs="Segoe UI"/>
          <w:color w:val="000000"/>
        </w:rPr>
      </w:pPr>
      <w:r w:rsidRPr="00E90D09">
        <w:rPr>
          <w:rFonts w:ascii="Gill Sans" w:hAnsi="Gill Sans" w:cs="Segoe UI"/>
          <w:b/>
          <w:bCs/>
          <w:color w:val="000000"/>
        </w:rPr>
        <w:t>School curriculum</w:t>
      </w:r>
    </w:p>
    <w:p w:rsidR="00A0015C" w:rsidRPr="00E90D09" w:rsidRDefault="00A0015C" w:rsidP="00A0015C">
      <w:pPr>
        <w:shd w:val="clear" w:color="auto" w:fill="FFFFFF"/>
        <w:spacing w:line="360" w:lineRule="auto"/>
        <w:jc w:val="both"/>
        <w:textAlignment w:val="top"/>
        <w:rPr>
          <w:rFonts w:ascii="Gill Sans" w:hAnsi="Gill Sans" w:cs="Segoe UI"/>
          <w:color w:val="000000"/>
        </w:rPr>
      </w:pPr>
      <w:r w:rsidRPr="00E90D09">
        <w:rPr>
          <w:rFonts w:ascii="Gill Sans" w:hAnsi="Gill Sans" w:cs="Segoe UI"/>
          <w:color w:val="000000"/>
        </w:rPr>
        <w:t xml:space="preserve">The programmes of study for Science is set out year-by-year for Key Stages 1 and 2. Teachers will base their planning on the programmes of study for their relevant year groups. For science, the Foundation stage teachers will follow the 'Understanding the World' section in the </w:t>
      </w:r>
      <w:r w:rsidRPr="00E90D09">
        <w:rPr>
          <w:rFonts w:ascii="Gill Sans" w:hAnsi="Gill Sans"/>
        </w:rPr>
        <w:t>Statutory framework for the Early Years Foundation Stage.</w:t>
      </w:r>
    </w:p>
    <w:p w:rsidR="00A0015C" w:rsidRDefault="00A0015C" w:rsidP="00A0015C">
      <w:pPr>
        <w:shd w:val="clear" w:color="auto" w:fill="FFFFFF"/>
        <w:spacing w:line="360" w:lineRule="auto"/>
        <w:jc w:val="both"/>
        <w:textAlignment w:val="top"/>
        <w:rPr>
          <w:rFonts w:ascii="Gill Sans" w:hAnsi="Gill Sans" w:cs="Segoe UI"/>
          <w:b/>
          <w:bCs/>
          <w:color w:val="000000"/>
        </w:rPr>
      </w:pPr>
    </w:p>
    <w:p w:rsidR="00A0015C" w:rsidRPr="00E90D09" w:rsidRDefault="00A0015C" w:rsidP="00A0015C">
      <w:pPr>
        <w:shd w:val="clear" w:color="auto" w:fill="FFFFFF"/>
        <w:spacing w:line="360" w:lineRule="auto"/>
        <w:jc w:val="both"/>
        <w:textAlignment w:val="top"/>
        <w:rPr>
          <w:rFonts w:ascii="Gill Sans" w:hAnsi="Gill Sans" w:cs="Segoe UI"/>
          <w:color w:val="000000"/>
        </w:rPr>
      </w:pPr>
      <w:r w:rsidRPr="00E90D09">
        <w:rPr>
          <w:rFonts w:ascii="Gill Sans" w:hAnsi="Gill Sans" w:cs="Segoe UI"/>
          <w:b/>
          <w:bCs/>
          <w:color w:val="000000"/>
        </w:rPr>
        <w:t>Scientific knowledge and conceptual understanding</w:t>
      </w:r>
    </w:p>
    <w:p w:rsidR="00A0015C" w:rsidRPr="00E90D09" w:rsidRDefault="00A0015C" w:rsidP="00A0015C">
      <w:pPr>
        <w:shd w:val="clear" w:color="auto" w:fill="FFFFFF"/>
        <w:spacing w:line="360" w:lineRule="auto"/>
        <w:jc w:val="both"/>
        <w:textAlignment w:val="top"/>
        <w:rPr>
          <w:rFonts w:ascii="Gill Sans" w:hAnsi="Gill Sans" w:cs="Segoe UI"/>
          <w:color w:val="000000"/>
        </w:rPr>
      </w:pPr>
      <w:r w:rsidRPr="00E90D09">
        <w:rPr>
          <w:rFonts w:ascii="Gill Sans" w:hAnsi="Gill Sans" w:cs="Segoe UI"/>
          <w:color w:val="000000"/>
        </w:rPr>
        <w:t>The programmes of study describe a sequence of knowledge and concepts. While it is important that pupils make progress, it is also vitally important that they develop secure understanding of each key block of knowledge and concepts in order to progress to the next stage.</w:t>
      </w:r>
    </w:p>
    <w:p w:rsidR="00A0015C" w:rsidRPr="00E90D09" w:rsidRDefault="00A0015C" w:rsidP="00A0015C">
      <w:pPr>
        <w:shd w:val="clear" w:color="auto" w:fill="FFFFFF"/>
        <w:spacing w:line="360" w:lineRule="auto"/>
        <w:jc w:val="both"/>
        <w:textAlignment w:val="top"/>
        <w:rPr>
          <w:rFonts w:ascii="Gill Sans" w:hAnsi="Gill Sans" w:cs="Segoe UI"/>
          <w:color w:val="000000"/>
        </w:rPr>
      </w:pPr>
      <w:r w:rsidRPr="00E90D09">
        <w:rPr>
          <w:rFonts w:ascii="Gill Sans" w:hAnsi="Gill Sans" w:cs="Segoe UI"/>
          <w:color w:val="000000"/>
        </w:rPr>
        <w:t>Pupils should be able to describe associated processes and key characteristics in common language, but they should also be familiar with, and use, technical terminology accurately and precisely. They should build up an extended specialist vocabulary. They should also apply their mathematical knowledge to their understanding of Science, including collecting, presenting and analysing data.</w:t>
      </w:r>
    </w:p>
    <w:p w:rsidR="00A0015C" w:rsidRPr="00E90D09" w:rsidRDefault="00A0015C" w:rsidP="00A0015C">
      <w:pPr>
        <w:shd w:val="clear" w:color="auto" w:fill="FFFFFF"/>
        <w:spacing w:line="360" w:lineRule="auto"/>
        <w:jc w:val="both"/>
        <w:textAlignment w:val="top"/>
        <w:rPr>
          <w:rFonts w:ascii="Gill Sans" w:hAnsi="Gill Sans" w:cs="Segoe UI"/>
          <w:b/>
          <w:bCs/>
          <w:color w:val="000000"/>
        </w:rPr>
      </w:pPr>
    </w:p>
    <w:p w:rsidR="00A0015C" w:rsidRPr="00E90D09" w:rsidRDefault="00A0015C" w:rsidP="00A0015C">
      <w:pPr>
        <w:shd w:val="clear" w:color="auto" w:fill="FFFFFF"/>
        <w:spacing w:line="360" w:lineRule="auto"/>
        <w:jc w:val="both"/>
        <w:textAlignment w:val="top"/>
        <w:rPr>
          <w:rFonts w:ascii="Gill Sans" w:hAnsi="Gill Sans" w:cs="Segoe UI"/>
          <w:color w:val="000000"/>
        </w:rPr>
      </w:pPr>
      <w:r w:rsidRPr="00E90D09">
        <w:rPr>
          <w:rFonts w:ascii="Gill Sans" w:hAnsi="Gill Sans" w:cs="Segoe UI"/>
          <w:b/>
          <w:bCs/>
          <w:color w:val="000000"/>
        </w:rPr>
        <w:t>The nature, processes and methods of science</w:t>
      </w:r>
    </w:p>
    <w:p w:rsidR="00A0015C" w:rsidRPr="00E90D09" w:rsidRDefault="00A0015C" w:rsidP="00A0015C">
      <w:pPr>
        <w:shd w:val="clear" w:color="auto" w:fill="FFFFFF"/>
        <w:spacing w:line="360" w:lineRule="auto"/>
        <w:jc w:val="both"/>
        <w:textAlignment w:val="top"/>
        <w:rPr>
          <w:rFonts w:ascii="Gill Sans" w:hAnsi="Gill Sans" w:cs="Segoe UI"/>
          <w:color w:val="000000"/>
        </w:rPr>
      </w:pPr>
      <w:r w:rsidRPr="00E90D09">
        <w:rPr>
          <w:rFonts w:ascii="Gill Sans" w:hAnsi="Gill Sans" w:cs="Segoe UI"/>
          <w:color w:val="000000"/>
        </w:rPr>
        <w:t>‘Working scientifically’ specifies the understanding of the nature, processes and methods of Science for each year group. It should always be taught through the programme of study and not be taught as a separate strand.</w:t>
      </w:r>
    </w:p>
    <w:p w:rsidR="00A0015C" w:rsidRPr="00E90D09" w:rsidRDefault="00A0015C" w:rsidP="00A0015C">
      <w:pPr>
        <w:shd w:val="clear" w:color="auto" w:fill="FFFFFF"/>
        <w:spacing w:line="360" w:lineRule="auto"/>
        <w:jc w:val="both"/>
        <w:textAlignment w:val="top"/>
        <w:rPr>
          <w:rFonts w:ascii="Gill Sans" w:hAnsi="Gill Sans" w:cs="Segoe UI"/>
          <w:b/>
          <w:bCs/>
          <w:color w:val="000000"/>
        </w:rPr>
      </w:pPr>
    </w:p>
    <w:p w:rsidR="00A0015C" w:rsidRPr="00E90D09" w:rsidRDefault="00A0015C" w:rsidP="00A0015C">
      <w:pPr>
        <w:shd w:val="clear" w:color="auto" w:fill="FFFFFF"/>
        <w:spacing w:line="360" w:lineRule="auto"/>
        <w:jc w:val="both"/>
        <w:textAlignment w:val="top"/>
        <w:rPr>
          <w:rFonts w:ascii="Gill Sans" w:hAnsi="Gill Sans" w:cs="Segoe UI"/>
          <w:color w:val="000000"/>
        </w:rPr>
      </w:pPr>
      <w:r w:rsidRPr="00E90D09">
        <w:rPr>
          <w:rFonts w:ascii="Gill Sans" w:hAnsi="Gill Sans" w:cs="Segoe UI"/>
          <w:b/>
          <w:bCs/>
          <w:color w:val="000000"/>
        </w:rPr>
        <w:t>Attainment targets</w:t>
      </w:r>
    </w:p>
    <w:p w:rsidR="00A0015C" w:rsidRPr="00E90D09" w:rsidRDefault="00A0015C" w:rsidP="00A0015C">
      <w:pPr>
        <w:shd w:val="clear" w:color="auto" w:fill="FFFFFF"/>
        <w:spacing w:line="360" w:lineRule="auto"/>
        <w:jc w:val="both"/>
        <w:textAlignment w:val="top"/>
        <w:rPr>
          <w:rFonts w:ascii="Gill Sans" w:hAnsi="Gill Sans" w:cs="Segoe UI"/>
          <w:color w:val="000000"/>
        </w:rPr>
      </w:pPr>
      <w:r w:rsidRPr="00E90D09">
        <w:rPr>
          <w:rFonts w:ascii="Gill Sans" w:hAnsi="Gill Sans" w:cs="Segoe UI"/>
          <w:color w:val="000000"/>
        </w:rPr>
        <w:t>By the end of each key stage, pupils are expected to know, apply and understand the matters, skills and processes specified in the relevant programme of study.</w:t>
      </w:r>
    </w:p>
    <w:p w:rsidR="00A0015C" w:rsidRPr="00A0015C" w:rsidRDefault="00A0015C" w:rsidP="00A0015C">
      <w:pPr>
        <w:shd w:val="clear" w:color="auto" w:fill="FFFFFF"/>
        <w:spacing w:line="360" w:lineRule="auto"/>
        <w:jc w:val="both"/>
        <w:textAlignment w:val="top"/>
        <w:rPr>
          <w:rFonts w:ascii="Gill Sans" w:hAnsi="Gill Sans" w:cs="Segoe UI"/>
          <w:color w:val="000000"/>
        </w:rPr>
      </w:pPr>
      <w:r>
        <w:rPr>
          <w:rFonts w:ascii="Gill Sans" w:hAnsi="Gill Sans" w:cs="Segoe UI"/>
          <w:color w:val="000000"/>
        </w:rPr>
        <w:t> </w:t>
      </w:r>
    </w:p>
    <w:p w:rsidR="00A0015C" w:rsidRPr="00E90D09" w:rsidRDefault="00A0015C" w:rsidP="00A0015C">
      <w:pPr>
        <w:shd w:val="clear" w:color="auto" w:fill="FFFFFF"/>
        <w:spacing w:line="360" w:lineRule="auto"/>
        <w:jc w:val="both"/>
        <w:textAlignment w:val="top"/>
        <w:rPr>
          <w:rFonts w:ascii="Gill Sans" w:hAnsi="Gill Sans" w:cs="Segoe UI"/>
          <w:b/>
          <w:bCs/>
          <w:color w:val="000000"/>
        </w:rPr>
      </w:pPr>
      <w:r w:rsidRPr="00E90D09">
        <w:rPr>
          <w:rFonts w:ascii="Gill Sans" w:hAnsi="Gill Sans" w:cs="Segoe UI"/>
          <w:b/>
          <w:bCs/>
          <w:color w:val="000000"/>
        </w:rPr>
        <w:t>Foundation stage</w:t>
      </w:r>
    </w:p>
    <w:p w:rsidR="00A0015C" w:rsidRPr="00E90D09" w:rsidRDefault="00A0015C" w:rsidP="00A0015C">
      <w:pPr>
        <w:shd w:val="clear" w:color="auto" w:fill="FFFFFF"/>
        <w:spacing w:line="360" w:lineRule="auto"/>
        <w:jc w:val="both"/>
        <w:textAlignment w:val="top"/>
        <w:rPr>
          <w:rFonts w:ascii="Gill Sans" w:hAnsi="Gill Sans" w:cs="Segoe UI"/>
          <w:b/>
          <w:bCs/>
          <w:color w:val="000000"/>
        </w:rPr>
      </w:pPr>
      <w:r w:rsidRPr="00E90D09">
        <w:rPr>
          <w:rFonts w:ascii="Gill Sans" w:hAnsi="Gill Sans" w:cs="Segoe UI"/>
          <w:color w:val="000000"/>
        </w:rPr>
        <w:t xml:space="preserve">The main focus of science teaching in EYFS is to enable pupils to </w:t>
      </w:r>
      <w:r w:rsidRPr="00E90D09">
        <w:rPr>
          <w:rFonts w:ascii="Gill Sans" w:hAnsi="Gill Sans"/>
        </w:rPr>
        <w:t>understand the world by guiding children to make sense of their physical world and their community through opportunities to explore, observe and find out about people, places, technology and the environment.</w:t>
      </w:r>
    </w:p>
    <w:p w:rsidR="00A0015C" w:rsidRPr="00E90D09" w:rsidRDefault="00A0015C" w:rsidP="00A0015C">
      <w:pPr>
        <w:shd w:val="clear" w:color="auto" w:fill="FFFFFF"/>
        <w:spacing w:line="360" w:lineRule="auto"/>
        <w:jc w:val="both"/>
        <w:textAlignment w:val="top"/>
        <w:rPr>
          <w:rFonts w:ascii="Gill Sans" w:hAnsi="Gill Sans" w:cs="Segoe UI"/>
          <w:b/>
          <w:bCs/>
          <w:color w:val="000000"/>
        </w:rPr>
      </w:pPr>
    </w:p>
    <w:p w:rsidR="00A0015C" w:rsidRPr="00E90D09" w:rsidRDefault="00A0015C" w:rsidP="00A0015C">
      <w:pPr>
        <w:shd w:val="clear" w:color="auto" w:fill="FFFFFF"/>
        <w:spacing w:line="360" w:lineRule="auto"/>
        <w:jc w:val="both"/>
        <w:textAlignment w:val="top"/>
        <w:rPr>
          <w:rFonts w:ascii="Gill Sans" w:hAnsi="Gill Sans" w:cs="Segoe UI"/>
          <w:color w:val="000000"/>
        </w:rPr>
      </w:pPr>
      <w:r w:rsidRPr="00E90D09">
        <w:rPr>
          <w:rFonts w:ascii="Gill Sans" w:hAnsi="Gill Sans" w:cs="Segoe UI"/>
          <w:b/>
          <w:bCs/>
          <w:color w:val="000000"/>
        </w:rPr>
        <w:t>Key Stage 1</w:t>
      </w:r>
    </w:p>
    <w:p w:rsidR="00A0015C" w:rsidRPr="00E90D09" w:rsidRDefault="00A0015C" w:rsidP="00A0015C">
      <w:pPr>
        <w:shd w:val="clear" w:color="auto" w:fill="FFFFFF"/>
        <w:spacing w:line="360" w:lineRule="auto"/>
        <w:jc w:val="both"/>
        <w:textAlignment w:val="top"/>
        <w:rPr>
          <w:rFonts w:ascii="Gill Sans" w:hAnsi="Gill Sans" w:cs="Segoe UI"/>
          <w:color w:val="000000"/>
        </w:rPr>
      </w:pPr>
      <w:r w:rsidRPr="00E90D09">
        <w:rPr>
          <w:rFonts w:ascii="Gill Sans" w:hAnsi="Gill Sans" w:cs="Segoe UI"/>
          <w:color w:val="000000"/>
        </w:rPr>
        <w:t>The main focus of science teaching in Key Stage 1 is to enable pupils to experience and observe phenomena, looking more closely at the natural and humanly-constructed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w:t>
      </w:r>
    </w:p>
    <w:p w:rsidR="00A0015C" w:rsidRPr="00E90D09" w:rsidRDefault="00A0015C" w:rsidP="00A0015C">
      <w:pPr>
        <w:shd w:val="clear" w:color="auto" w:fill="FFFFFF"/>
        <w:spacing w:line="360" w:lineRule="auto"/>
        <w:jc w:val="both"/>
        <w:textAlignment w:val="top"/>
        <w:rPr>
          <w:rFonts w:ascii="Gill Sans" w:hAnsi="Gill Sans" w:cs="Segoe UI"/>
          <w:color w:val="000000"/>
        </w:rPr>
      </w:pPr>
      <w:r w:rsidRPr="00E90D09">
        <w:rPr>
          <w:rFonts w:ascii="Gill Sans" w:hAnsi="Gill Sans" w:cs="Segoe UI"/>
          <w:color w:val="000000"/>
        </w:rPr>
        <w:t>Pupils should read and spell scientific vocabulary at a level consistent with their reading and spelling knowledge at Key Stage 1.</w:t>
      </w:r>
    </w:p>
    <w:p w:rsidR="00A0015C" w:rsidRPr="00E90D09" w:rsidRDefault="00A0015C" w:rsidP="00A0015C">
      <w:pPr>
        <w:shd w:val="clear" w:color="auto" w:fill="FFFFFF"/>
        <w:spacing w:line="360" w:lineRule="auto"/>
        <w:jc w:val="both"/>
        <w:textAlignment w:val="top"/>
        <w:rPr>
          <w:rFonts w:ascii="Gill Sans" w:hAnsi="Gill Sans" w:cs="Segoe UI"/>
          <w:b/>
          <w:bCs/>
          <w:color w:val="000000"/>
        </w:rPr>
      </w:pPr>
    </w:p>
    <w:p w:rsidR="00A0015C" w:rsidRPr="00E90D09" w:rsidRDefault="00A0015C" w:rsidP="00A0015C">
      <w:pPr>
        <w:shd w:val="clear" w:color="auto" w:fill="FFFFFF"/>
        <w:spacing w:line="360" w:lineRule="auto"/>
        <w:jc w:val="both"/>
        <w:textAlignment w:val="top"/>
        <w:rPr>
          <w:rFonts w:ascii="Gill Sans" w:hAnsi="Gill Sans" w:cs="Segoe UI"/>
          <w:color w:val="000000"/>
        </w:rPr>
      </w:pPr>
      <w:r w:rsidRPr="00E90D09">
        <w:rPr>
          <w:rFonts w:ascii="Gill Sans" w:hAnsi="Gill Sans" w:cs="Segoe UI"/>
          <w:b/>
          <w:bCs/>
          <w:color w:val="000000"/>
        </w:rPr>
        <w:t>Lower Key Stage 2 – Years 3 and 4</w:t>
      </w:r>
    </w:p>
    <w:p w:rsidR="00A0015C" w:rsidRPr="00E90D09" w:rsidRDefault="00A0015C" w:rsidP="00A0015C">
      <w:pPr>
        <w:shd w:val="clear" w:color="auto" w:fill="FFFFFF"/>
        <w:spacing w:line="360" w:lineRule="auto"/>
        <w:jc w:val="both"/>
        <w:textAlignment w:val="top"/>
        <w:rPr>
          <w:rFonts w:ascii="Gill Sans" w:hAnsi="Gill Sans" w:cs="Segoe UI"/>
          <w:color w:val="000000"/>
        </w:rPr>
      </w:pPr>
      <w:r w:rsidRPr="00E90D09">
        <w:rPr>
          <w:rFonts w:ascii="Gill Sans" w:hAnsi="Gill Sans" w:cs="Segoe UI"/>
          <w:color w:val="000000"/>
        </w:rPr>
        <w:t>The main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fair tests and finding things out using secondary sources of information. They should draw simple conclusions and use some scientific language, first, to talk about and, later, to write about what they have found out.</w:t>
      </w:r>
    </w:p>
    <w:p w:rsidR="00A0015C" w:rsidRPr="00E90D09" w:rsidRDefault="00A0015C" w:rsidP="00A0015C">
      <w:pPr>
        <w:shd w:val="clear" w:color="auto" w:fill="FFFFFF"/>
        <w:spacing w:line="360" w:lineRule="auto"/>
        <w:jc w:val="both"/>
        <w:textAlignment w:val="top"/>
        <w:rPr>
          <w:rFonts w:ascii="Gill Sans" w:hAnsi="Gill Sans" w:cs="Segoe UI"/>
          <w:color w:val="000000"/>
        </w:rPr>
      </w:pPr>
      <w:r w:rsidRPr="00E90D09">
        <w:rPr>
          <w:rFonts w:ascii="Gill Sans" w:hAnsi="Gill Sans" w:cs="Segoe UI"/>
          <w:color w:val="000000"/>
        </w:rPr>
        <w:t>Pupils should read and spell scientific vocabulary correctly and with confidence, using their growing reading and spelling knowledge.</w:t>
      </w:r>
    </w:p>
    <w:p w:rsidR="00A0015C" w:rsidRDefault="00A0015C" w:rsidP="00A0015C">
      <w:pPr>
        <w:shd w:val="clear" w:color="auto" w:fill="FFFFFF"/>
        <w:spacing w:line="360" w:lineRule="auto"/>
        <w:jc w:val="both"/>
        <w:textAlignment w:val="top"/>
        <w:rPr>
          <w:rFonts w:ascii="Gill Sans" w:hAnsi="Gill Sans" w:cs="Segoe UI"/>
          <w:color w:val="000000"/>
        </w:rPr>
      </w:pPr>
      <w:r>
        <w:rPr>
          <w:rFonts w:ascii="Gill Sans" w:hAnsi="Gill Sans" w:cs="Segoe UI"/>
          <w:color w:val="000000"/>
        </w:rPr>
        <w:t> </w:t>
      </w:r>
    </w:p>
    <w:p w:rsidR="00A0015C" w:rsidRDefault="00A0015C" w:rsidP="00A0015C">
      <w:pPr>
        <w:shd w:val="clear" w:color="auto" w:fill="FFFFFF"/>
        <w:spacing w:line="360" w:lineRule="auto"/>
        <w:jc w:val="both"/>
        <w:textAlignment w:val="top"/>
        <w:rPr>
          <w:rFonts w:ascii="Gill Sans" w:hAnsi="Gill Sans" w:cs="Segoe UI"/>
          <w:color w:val="000000"/>
        </w:rPr>
      </w:pPr>
    </w:p>
    <w:p w:rsidR="00A0015C" w:rsidRPr="00E90D09" w:rsidRDefault="00A0015C" w:rsidP="00A0015C">
      <w:pPr>
        <w:shd w:val="clear" w:color="auto" w:fill="FFFFFF"/>
        <w:spacing w:line="360" w:lineRule="auto"/>
        <w:jc w:val="both"/>
        <w:textAlignment w:val="top"/>
        <w:rPr>
          <w:rFonts w:ascii="Gill Sans" w:hAnsi="Gill Sans" w:cs="Segoe UI"/>
          <w:color w:val="000000"/>
        </w:rPr>
      </w:pPr>
      <w:r w:rsidRPr="00E90D09">
        <w:rPr>
          <w:rFonts w:ascii="Gill Sans" w:hAnsi="Gill Sans" w:cs="Segoe UI"/>
          <w:b/>
          <w:bCs/>
          <w:color w:val="000000"/>
        </w:rPr>
        <w:t>Upper Key Stage 2 – Years 5-6</w:t>
      </w:r>
    </w:p>
    <w:p w:rsidR="00A0015C" w:rsidRPr="00E90D09" w:rsidRDefault="00A0015C" w:rsidP="00A0015C">
      <w:pPr>
        <w:shd w:val="clear" w:color="auto" w:fill="FFFFFF"/>
        <w:spacing w:line="360" w:lineRule="auto"/>
        <w:jc w:val="both"/>
        <w:textAlignment w:val="top"/>
        <w:rPr>
          <w:rFonts w:ascii="Gill Sans" w:hAnsi="Gill Sans" w:cs="Segoe UI"/>
          <w:color w:val="000000"/>
        </w:rPr>
      </w:pPr>
      <w:r w:rsidRPr="00E90D09">
        <w:rPr>
          <w:rFonts w:ascii="Gill Sans" w:hAnsi="Gill Sans" w:cs="Segoe UI"/>
          <w:color w:val="000000"/>
        </w:rPr>
        <w:t>The main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w:t>
      </w:r>
    </w:p>
    <w:p w:rsidR="00A0015C" w:rsidRPr="00E90D09" w:rsidRDefault="00A0015C" w:rsidP="00A0015C">
      <w:pPr>
        <w:shd w:val="clear" w:color="auto" w:fill="FFFFFF"/>
        <w:spacing w:line="360" w:lineRule="auto"/>
        <w:jc w:val="both"/>
        <w:textAlignment w:val="top"/>
        <w:rPr>
          <w:rFonts w:ascii="Gill Sans" w:hAnsi="Gill Sans" w:cs="Segoe UI"/>
          <w:color w:val="000000"/>
        </w:rPr>
      </w:pPr>
      <w:r w:rsidRPr="00E90D09">
        <w:rPr>
          <w:rFonts w:ascii="Gill Sans" w:hAnsi="Gill Sans" w:cs="Segoe UI"/>
          <w:color w:val="000000"/>
        </w:rPr>
        <w:t xml:space="preserve">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fair tests and finding things out using a wide range of secondary sources of information. Pupils should draw conclusions based on their data and observations, use evidence to justify their ideas, and use their scientific knowledge and understanding to explain their findings. </w:t>
      </w:r>
    </w:p>
    <w:p w:rsidR="00A0015C" w:rsidRPr="00E90D09" w:rsidRDefault="00A0015C" w:rsidP="00A0015C">
      <w:pPr>
        <w:shd w:val="clear" w:color="auto" w:fill="FFFFFF"/>
        <w:spacing w:line="360" w:lineRule="auto"/>
        <w:jc w:val="both"/>
        <w:textAlignment w:val="top"/>
        <w:rPr>
          <w:rFonts w:ascii="Gill Sans" w:hAnsi="Gill Sans" w:cs="Segoe UI"/>
          <w:color w:val="000000"/>
        </w:rPr>
      </w:pPr>
      <w:r w:rsidRPr="00E90D09">
        <w:rPr>
          <w:rFonts w:ascii="Gill Sans" w:hAnsi="Gill Sans" w:cs="Segoe UI"/>
          <w:color w:val="000000"/>
        </w:rPr>
        <w:t>Pupils should read, spell and pronounce scientific vocabulary correctly.</w:t>
      </w:r>
    </w:p>
    <w:p w:rsidR="00A0015C" w:rsidRPr="00E90D09" w:rsidRDefault="00A0015C" w:rsidP="00A0015C">
      <w:pPr>
        <w:shd w:val="clear" w:color="auto" w:fill="FFFFFF"/>
        <w:spacing w:line="360" w:lineRule="auto"/>
        <w:jc w:val="both"/>
        <w:textAlignment w:val="top"/>
        <w:rPr>
          <w:rFonts w:ascii="Gill Sans" w:hAnsi="Gill Sans" w:cs="Segoe UI"/>
          <w:color w:val="000000"/>
        </w:rPr>
      </w:pPr>
      <w:r w:rsidRPr="00E90D09">
        <w:rPr>
          <w:rFonts w:ascii="Gill Sans" w:hAnsi="Gill Sans" w:cs="Segoe UI"/>
          <w:color w:val="000000"/>
        </w:rPr>
        <w:t> </w:t>
      </w:r>
    </w:p>
    <w:p w:rsidR="00A0015C" w:rsidRPr="00E90D09" w:rsidRDefault="00A0015C" w:rsidP="00A0015C">
      <w:pPr>
        <w:spacing w:line="360" w:lineRule="auto"/>
        <w:jc w:val="both"/>
        <w:rPr>
          <w:rFonts w:ascii="Gill Sans" w:hAnsi="Gill Sans"/>
          <w:b/>
          <w:szCs w:val="24"/>
          <w:u w:val="single"/>
        </w:rPr>
      </w:pPr>
      <w:r w:rsidRPr="00E90D09">
        <w:rPr>
          <w:rFonts w:ascii="Gill Sans" w:hAnsi="Gill Sans"/>
          <w:b/>
          <w:szCs w:val="24"/>
          <w:u w:val="single"/>
        </w:rPr>
        <w:t>Assessment, Recording and Reporting:</w:t>
      </w:r>
    </w:p>
    <w:p w:rsidR="00A0015C" w:rsidRPr="00E90D09" w:rsidRDefault="00A0015C" w:rsidP="00A0015C">
      <w:pPr>
        <w:spacing w:line="360" w:lineRule="auto"/>
        <w:jc w:val="both"/>
        <w:rPr>
          <w:rFonts w:ascii="Gill Sans" w:hAnsi="Gill Sans"/>
        </w:rPr>
      </w:pPr>
      <w:r w:rsidRPr="00E90D09">
        <w:rPr>
          <w:rFonts w:ascii="Gill Sans" w:hAnsi="Gill Sans"/>
        </w:rPr>
        <w:t>Assessment opportunities in science for key skills depends on the type of activity or lesson and the age or ability of the child. The assessment methods can include:</w:t>
      </w:r>
    </w:p>
    <w:p w:rsidR="00A0015C" w:rsidRPr="00E90D09" w:rsidRDefault="00A0015C" w:rsidP="00A0015C">
      <w:pPr>
        <w:spacing w:line="360" w:lineRule="auto"/>
        <w:jc w:val="both"/>
        <w:rPr>
          <w:rFonts w:ascii="Gill Sans" w:hAnsi="Gill Sans"/>
        </w:rPr>
      </w:pPr>
    </w:p>
    <w:p w:rsidR="00A0015C" w:rsidRPr="00E90D09" w:rsidRDefault="00A0015C" w:rsidP="00A0015C">
      <w:pPr>
        <w:numPr>
          <w:ilvl w:val="0"/>
          <w:numId w:val="40"/>
        </w:numPr>
        <w:spacing w:line="360" w:lineRule="auto"/>
        <w:jc w:val="both"/>
        <w:rPr>
          <w:rFonts w:ascii="Gill Sans" w:hAnsi="Gill Sans"/>
        </w:rPr>
      </w:pPr>
      <w:r w:rsidRPr="00E90D09">
        <w:rPr>
          <w:rFonts w:ascii="Gill Sans" w:hAnsi="Gill Sans"/>
        </w:rPr>
        <w:t>Observing children working, individually or in groups</w:t>
      </w:r>
    </w:p>
    <w:p w:rsidR="00A0015C" w:rsidRPr="00E90D09" w:rsidRDefault="00A0015C" w:rsidP="00A0015C">
      <w:pPr>
        <w:numPr>
          <w:ilvl w:val="0"/>
          <w:numId w:val="40"/>
        </w:numPr>
        <w:spacing w:line="360" w:lineRule="auto"/>
        <w:jc w:val="both"/>
        <w:rPr>
          <w:rFonts w:ascii="Gill Sans" w:hAnsi="Gill Sans"/>
        </w:rPr>
      </w:pPr>
      <w:r w:rsidRPr="00E90D09">
        <w:rPr>
          <w:rFonts w:ascii="Gill Sans" w:hAnsi="Gill Sans"/>
        </w:rPr>
        <w:t>Questioning and listening to children</w:t>
      </w:r>
    </w:p>
    <w:p w:rsidR="00A0015C" w:rsidRPr="00E90D09" w:rsidRDefault="00A0015C" w:rsidP="00A0015C">
      <w:pPr>
        <w:numPr>
          <w:ilvl w:val="0"/>
          <w:numId w:val="40"/>
        </w:numPr>
        <w:spacing w:line="360" w:lineRule="auto"/>
        <w:jc w:val="both"/>
        <w:rPr>
          <w:rFonts w:ascii="Gill Sans" w:hAnsi="Gill Sans"/>
        </w:rPr>
      </w:pPr>
      <w:r w:rsidRPr="00E90D09">
        <w:rPr>
          <w:rFonts w:ascii="Gill Sans" w:hAnsi="Gill Sans"/>
        </w:rPr>
        <w:t>Assessing written work (where appropriate, KS2 and KS1 have individual science books whereas EYFS have a class book)</w:t>
      </w:r>
    </w:p>
    <w:p w:rsidR="00A0015C" w:rsidRPr="00E90D09" w:rsidRDefault="00A0015C" w:rsidP="00A0015C">
      <w:pPr>
        <w:spacing w:line="360" w:lineRule="auto"/>
        <w:jc w:val="both"/>
        <w:rPr>
          <w:rFonts w:ascii="Gill Sans" w:hAnsi="Gill Sans"/>
        </w:rPr>
      </w:pPr>
    </w:p>
    <w:p w:rsidR="00A0015C" w:rsidRPr="00E90D09" w:rsidRDefault="00A0015C" w:rsidP="00A0015C">
      <w:pPr>
        <w:spacing w:line="360" w:lineRule="auto"/>
        <w:jc w:val="both"/>
        <w:rPr>
          <w:rFonts w:ascii="Gill Sans" w:hAnsi="Gill Sans"/>
        </w:rPr>
      </w:pPr>
      <w:r w:rsidRPr="00E90D09">
        <w:rPr>
          <w:rFonts w:ascii="Gill Sans" w:hAnsi="Gill Sans"/>
        </w:rPr>
        <w:t>At the end of each unit or on a termly basis, in accordance with other subject assessments, the teachers will record their assessments on the appropriate assessment grid. All the children’s science books will be kept and passed up to their next class at the end of each year so in Y6 the teacher will have access to Y3, 4 and 5 books to help make their teacher assessment.</w:t>
      </w:r>
    </w:p>
    <w:p w:rsidR="00A0015C" w:rsidRPr="00E90D09" w:rsidRDefault="00A0015C" w:rsidP="00A0015C">
      <w:pPr>
        <w:shd w:val="clear" w:color="auto" w:fill="FFFFFF"/>
        <w:spacing w:line="360" w:lineRule="auto"/>
        <w:jc w:val="both"/>
        <w:textAlignment w:val="top"/>
        <w:outlineLvl w:val="2"/>
        <w:rPr>
          <w:rFonts w:ascii="Gill Sans" w:hAnsi="Gill Sans" w:cs="Arial"/>
          <w:b/>
          <w:bCs/>
          <w:color w:val="000000"/>
          <w:u w:val="single"/>
          <w:bdr w:val="none" w:sz="0" w:space="0" w:color="auto" w:frame="1"/>
        </w:rPr>
      </w:pPr>
    </w:p>
    <w:p w:rsidR="00A0015C" w:rsidRDefault="00A0015C" w:rsidP="00A0015C">
      <w:pPr>
        <w:spacing w:line="360" w:lineRule="auto"/>
        <w:jc w:val="both"/>
        <w:rPr>
          <w:rFonts w:ascii="Gill Sans" w:hAnsi="Gill Sans"/>
          <w:b/>
          <w:szCs w:val="24"/>
          <w:u w:val="single"/>
        </w:rPr>
      </w:pPr>
    </w:p>
    <w:p w:rsidR="00A0015C" w:rsidRDefault="00A0015C" w:rsidP="00A0015C">
      <w:pPr>
        <w:spacing w:line="360" w:lineRule="auto"/>
        <w:jc w:val="both"/>
        <w:rPr>
          <w:rFonts w:ascii="Gill Sans" w:hAnsi="Gill Sans"/>
          <w:b/>
          <w:szCs w:val="24"/>
          <w:u w:val="single"/>
        </w:rPr>
      </w:pPr>
    </w:p>
    <w:p w:rsidR="00A0015C" w:rsidRPr="00E90D09" w:rsidRDefault="00A0015C" w:rsidP="00A0015C">
      <w:pPr>
        <w:spacing w:line="360" w:lineRule="auto"/>
        <w:jc w:val="both"/>
        <w:rPr>
          <w:rFonts w:ascii="Gill Sans" w:hAnsi="Gill Sans"/>
          <w:b/>
          <w:szCs w:val="24"/>
          <w:u w:val="single"/>
        </w:rPr>
      </w:pPr>
      <w:r w:rsidRPr="00E90D09">
        <w:rPr>
          <w:rFonts w:ascii="Gill Sans" w:hAnsi="Gill Sans"/>
          <w:b/>
          <w:szCs w:val="24"/>
          <w:u w:val="single"/>
        </w:rPr>
        <w:t>Health and Safety:</w:t>
      </w:r>
    </w:p>
    <w:p w:rsidR="00A0015C" w:rsidRPr="00E90D09" w:rsidRDefault="00A0015C" w:rsidP="00A0015C">
      <w:pPr>
        <w:spacing w:line="360" w:lineRule="auto"/>
        <w:jc w:val="both"/>
        <w:rPr>
          <w:rFonts w:ascii="Gill Sans" w:hAnsi="Gill Sans"/>
        </w:rPr>
      </w:pPr>
      <w:r w:rsidRPr="00E90D09">
        <w:rPr>
          <w:rFonts w:ascii="Gill Sans" w:hAnsi="Gill Sans"/>
        </w:rPr>
        <w:t>Class teachers are responsible for the health and safety of the children in their class. Classroom activities should be as safe as possible and children should be taught to use the equipment properly. Teachers should refer to the school Health &amp; Safety policy and the COSHH guidance 'Be safe' for direction, if necessary.</w:t>
      </w:r>
    </w:p>
    <w:p w:rsidR="00A0015C" w:rsidRPr="00E90D09" w:rsidRDefault="00A0015C" w:rsidP="00A0015C">
      <w:pPr>
        <w:spacing w:line="360" w:lineRule="auto"/>
        <w:jc w:val="both"/>
        <w:rPr>
          <w:rFonts w:ascii="Gill Sans" w:hAnsi="Gill Sans"/>
          <w:b/>
        </w:rPr>
      </w:pPr>
    </w:p>
    <w:p w:rsidR="00A0015C" w:rsidRPr="00E90D09" w:rsidRDefault="00A0015C" w:rsidP="00A0015C">
      <w:pPr>
        <w:spacing w:line="360" w:lineRule="auto"/>
        <w:jc w:val="both"/>
        <w:rPr>
          <w:rFonts w:ascii="Gill Sans" w:hAnsi="Gill Sans"/>
          <w:b/>
          <w:szCs w:val="24"/>
          <w:u w:val="single"/>
        </w:rPr>
      </w:pPr>
      <w:r w:rsidRPr="00E90D09">
        <w:rPr>
          <w:rFonts w:ascii="Gill Sans" w:hAnsi="Gill Sans"/>
          <w:b/>
          <w:szCs w:val="24"/>
          <w:u w:val="single"/>
        </w:rPr>
        <w:t>Resources:</w:t>
      </w:r>
    </w:p>
    <w:p w:rsidR="00A0015C" w:rsidRPr="00E90D09" w:rsidRDefault="00A0015C" w:rsidP="00A0015C">
      <w:pPr>
        <w:spacing w:line="360" w:lineRule="auto"/>
        <w:jc w:val="both"/>
        <w:rPr>
          <w:rFonts w:ascii="Gill Sans" w:hAnsi="Gill Sans"/>
        </w:rPr>
      </w:pPr>
      <w:r w:rsidRPr="00E90D09">
        <w:rPr>
          <w:rFonts w:ascii="Gill Sans" w:hAnsi="Gill Sans"/>
        </w:rPr>
        <w:t xml:space="preserve">Science resources are kept in the Science cupboards outside the Y2 classroom. There are a range of resources and equipment available to the children. It is the responsibility of the class teacher to ensure the equipment they require is available prior to their teaching. </w:t>
      </w:r>
    </w:p>
    <w:p w:rsidR="00A0015C" w:rsidRPr="00E90D09" w:rsidRDefault="00A0015C" w:rsidP="00A0015C">
      <w:pPr>
        <w:spacing w:line="360" w:lineRule="auto"/>
        <w:jc w:val="both"/>
        <w:rPr>
          <w:rFonts w:ascii="Gill Sans" w:hAnsi="Gill Sans"/>
        </w:rPr>
      </w:pPr>
    </w:p>
    <w:p w:rsidR="00A0015C" w:rsidRPr="00E90D09" w:rsidRDefault="00A0015C" w:rsidP="00A0015C">
      <w:pPr>
        <w:spacing w:line="360" w:lineRule="auto"/>
        <w:jc w:val="both"/>
        <w:rPr>
          <w:rFonts w:ascii="Gill Sans" w:hAnsi="Gill Sans"/>
          <w:b/>
          <w:szCs w:val="24"/>
          <w:u w:val="single"/>
        </w:rPr>
      </w:pPr>
      <w:r w:rsidRPr="00E90D09">
        <w:rPr>
          <w:rFonts w:ascii="Gill Sans" w:hAnsi="Gill Sans"/>
          <w:b/>
          <w:szCs w:val="24"/>
          <w:u w:val="single"/>
        </w:rPr>
        <w:t>Use of ICT:</w:t>
      </w:r>
    </w:p>
    <w:p w:rsidR="00A0015C" w:rsidRPr="00E90D09" w:rsidRDefault="00A0015C" w:rsidP="00A0015C">
      <w:pPr>
        <w:spacing w:line="360" w:lineRule="auto"/>
        <w:jc w:val="both"/>
        <w:rPr>
          <w:rFonts w:ascii="Gill Sans" w:hAnsi="Gill Sans"/>
        </w:rPr>
      </w:pPr>
      <w:r w:rsidRPr="00E90D09">
        <w:rPr>
          <w:rFonts w:ascii="Gill Sans" w:hAnsi="Gill Sans"/>
        </w:rPr>
        <w:t xml:space="preserve">Where appropriate, planning will incorporate the use of ICT through the use of software, digital cameras, </w:t>
      </w:r>
      <w:r>
        <w:rPr>
          <w:rFonts w:ascii="Gill Sans" w:hAnsi="Gill Sans"/>
        </w:rPr>
        <w:t>sensing equipment, databases,</w:t>
      </w:r>
      <w:r w:rsidRPr="00E90D09">
        <w:rPr>
          <w:rFonts w:ascii="Gill Sans" w:hAnsi="Gill Sans"/>
        </w:rPr>
        <w:t xml:space="preserve"> </w:t>
      </w:r>
      <w:r>
        <w:rPr>
          <w:rFonts w:ascii="Gill Sans" w:hAnsi="Gill Sans"/>
        </w:rPr>
        <w:t xml:space="preserve">internet and data loggers. </w:t>
      </w:r>
    </w:p>
    <w:p w:rsidR="00A0015C" w:rsidRDefault="00A0015C" w:rsidP="00A0015C">
      <w:pPr>
        <w:spacing w:line="360" w:lineRule="auto"/>
        <w:jc w:val="both"/>
        <w:rPr>
          <w:rFonts w:ascii="Gill Sans" w:hAnsi="Gill Sans"/>
          <w:b/>
          <w:szCs w:val="24"/>
          <w:u w:val="single"/>
        </w:rPr>
      </w:pPr>
    </w:p>
    <w:p w:rsidR="00A0015C" w:rsidRPr="00E90D09" w:rsidRDefault="00A0015C" w:rsidP="00A0015C">
      <w:pPr>
        <w:spacing w:line="360" w:lineRule="auto"/>
        <w:jc w:val="both"/>
        <w:rPr>
          <w:rFonts w:ascii="Gill Sans" w:hAnsi="Gill Sans"/>
          <w:b/>
          <w:szCs w:val="24"/>
          <w:u w:val="single"/>
        </w:rPr>
      </w:pPr>
      <w:r w:rsidRPr="00E90D09">
        <w:rPr>
          <w:rFonts w:ascii="Gill Sans" w:hAnsi="Gill Sans"/>
          <w:b/>
          <w:szCs w:val="24"/>
          <w:u w:val="single"/>
        </w:rPr>
        <w:t>Differentiation:</w:t>
      </w:r>
    </w:p>
    <w:p w:rsidR="00A0015C" w:rsidRPr="00E90D09" w:rsidRDefault="00A0015C" w:rsidP="00A0015C">
      <w:pPr>
        <w:spacing w:line="360" w:lineRule="auto"/>
        <w:jc w:val="both"/>
        <w:rPr>
          <w:rFonts w:ascii="Gill Sans" w:hAnsi="Gill Sans"/>
        </w:rPr>
      </w:pPr>
      <w:r w:rsidRPr="00E90D09">
        <w:rPr>
          <w:rFonts w:ascii="Gill Sans" w:hAnsi="Gill Sans"/>
        </w:rPr>
        <w:t>Children bring many different levels of experience and understanding of science to the classroom. In the planning of the science curriculum there is ample scope to raise standards of achievement, enquiry and interest for whatever stage of development each child has reached. Differentiated activities should build on these differences and past achievements by presenting appropriate challenges alongside high, yet realistic expectations. Differentiation for pupils with special learning difficulties, as for all other pupils, should be planned to ensure that all individuals enjoy the fullest possible benefit of a broad and balanced curriculum.</w:t>
      </w:r>
    </w:p>
    <w:p w:rsidR="00A0015C" w:rsidRPr="00E90D09" w:rsidRDefault="00A0015C" w:rsidP="00A0015C">
      <w:pPr>
        <w:spacing w:line="360" w:lineRule="auto"/>
        <w:jc w:val="both"/>
        <w:rPr>
          <w:rFonts w:ascii="Gill Sans" w:hAnsi="Gill Sans"/>
        </w:rPr>
      </w:pPr>
    </w:p>
    <w:p w:rsidR="00A0015C" w:rsidRPr="00E90D09" w:rsidRDefault="00A0015C" w:rsidP="00A0015C">
      <w:pPr>
        <w:autoSpaceDE w:val="0"/>
        <w:autoSpaceDN w:val="0"/>
        <w:adjustRightInd w:val="0"/>
        <w:spacing w:line="360" w:lineRule="auto"/>
        <w:jc w:val="both"/>
        <w:rPr>
          <w:rFonts w:ascii="Gill Sans" w:hAnsi="Gill Sans" w:cs="ComicSansMS"/>
          <w:b/>
          <w:szCs w:val="24"/>
          <w:u w:val="single"/>
        </w:rPr>
      </w:pPr>
      <w:bookmarkStart w:id="1" w:name="_GoBack"/>
      <w:bookmarkEnd w:id="1"/>
      <w:r w:rsidRPr="00E90D09">
        <w:rPr>
          <w:rFonts w:ascii="Gill Sans" w:hAnsi="Gill Sans" w:cs="ComicSansMS"/>
          <w:b/>
          <w:szCs w:val="24"/>
          <w:u w:val="single"/>
        </w:rPr>
        <w:t>Review:</w:t>
      </w:r>
    </w:p>
    <w:p w:rsidR="00A0015C" w:rsidRPr="00E90D09" w:rsidRDefault="00A0015C" w:rsidP="00A0015C">
      <w:pPr>
        <w:autoSpaceDE w:val="0"/>
        <w:autoSpaceDN w:val="0"/>
        <w:adjustRightInd w:val="0"/>
        <w:spacing w:line="360" w:lineRule="auto"/>
        <w:jc w:val="both"/>
        <w:rPr>
          <w:rFonts w:ascii="Gill Sans" w:hAnsi="Gill Sans" w:cs="ComicSansMS"/>
        </w:rPr>
      </w:pPr>
      <w:r w:rsidRPr="00E90D09">
        <w:rPr>
          <w:rFonts w:ascii="Gill Sans" w:hAnsi="Gill Sans" w:cs="ComicSansMS"/>
        </w:rPr>
        <w:t xml:space="preserve">This policy will be reviewed by </w:t>
      </w:r>
      <w:r>
        <w:rPr>
          <w:rFonts w:ascii="Gill Sans" w:hAnsi="Gill Sans" w:cs="ComicSansMS"/>
        </w:rPr>
        <w:t>the subject leader every year</w:t>
      </w:r>
      <w:r w:rsidRPr="00E90D09">
        <w:rPr>
          <w:rFonts w:ascii="Gill Sans" w:hAnsi="Gill Sans" w:cs="ComicSansMS"/>
        </w:rPr>
        <w:t>.</w:t>
      </w:r>
    </w:p>
    <w:p w:rsidR="00A0015C" w:rsidRPr="00E90D09" w:rsidRDefault="00A0015C" w:rsidP="00A0015C">
      <w:pPr>
        <w:autoSpaceDE w:val="0"/>
        <w:autoSpaceDN w:val="0"/>
        <w:adjustRightInd w:val="0"/>
        <w:spacing w:line="360" w:lineRule="auto"/>
        <w:jc w:val="both"/>
        <w:rPr>
          <w:rFonts w:ascii="Gill Sans" w:hAnsi="Gill Sans" w:cs="ComicSansMS"/>
        </w:rPr>
      </w:pPr>
    </w:p>
    <w:p w:rsidR="00A0015C" w:rsidRPr="00E90D09" w:rsidRDefault="00A0015C" w:rsidP="00A0015C">
      <w:pPr>
        <w:autoSpaceDE w:val="0"/>
        <w:autoSpaceDN w:val="0"/>
        <w:adjustRightInd w:val="0"/>
        <w:spacing w:line="360" w:lineRule="auto"/>
        <w:jc w:val="both"/>
        <w:rPr>
          <w:rFonts w:ascii="Gill Sans" w:hAnsi="Gill Sans" w:cs="ComicSansMS"/>
        </w:rPr>
      </w:pPr>
    </w:p>
    <w:p w:rsidR="00A0015C" w:rsidRPr="00E90D09" w:rsidRDefault="00A0015C" w:rsidP="00A0015C">
      <w:pPr>
        <w:autoSpaceDE w:val="0"/>
        <w:autoSpaceDN w:val="0"/>
        <w:adjustRightInd w:val="0"/>
        <w:spacing w:line="360" w:lineRule="auto"/>
        <w:jc w:val="both"/>
        <w:rPr>
          <w:rFonts w:ascii="Gill Sans" w:hAnsi="Gill Sans" w:cs="ComicSansMS"/>
        </w:rPr>
      </w:pPr>
      <w:r>
        <w:rPr>
          <w:rFonts w:ascii="Gill Sans" w:hAnsi="Gill Sans" w:cs="ComicSansMS"/>
        </w:rPr>
        <w:t xml:space="preserve">Mrs Flackett </w:t>
      </w:r>
    </w:p>
    <w:p w:rsidR="00A0015C" w:rsidRPr="00E90D09" w:rsidRDefault="00A0015C" w:rsidP="00A0015C">
      <w:pPr>
        <w:autoSpaceDE w:val="0"/>
        <w:autoSpaceDN w:val="0"/>
        <w:adjustRightInd w:val="0"/>
        <w:spacing w:line="360" w:lineRule="auto"/>
        <w:jc w:val="both"/>
        <w:rPr>
          <w:rFonts w:ascii="Gill Sans" w:hAnsi="Gill Sans" w:cs="ComicSansMS"/>
        </w:rPr>
      </w:pPr>
      <w:r>
        <w:rPr>
          <w:rFonts w:ascii="Gill Sans" w:hAnsi="Gill Sans" w:cs="ComicSansMS"/>
        </w:rPr>
        <w:t>November 2023</w:t>
      </w:r>
    </w:p>
    <w:p w:rsidR="00A0015C" w:rsidRPr="00E90D09" w:rsidRDefault="00A0015C" w:rsidP="00A0015C">
      <w:pPr>
        <w:rPr>
          <w:rFonts w:ascii="Gill Sans" w:hAnsi="Gill Sans"/>
        </w:rPr>
      </w:pPr>
    </w:p>
    <w:p w:rsidR="00A0015C" w:rsidRPr="00E90D09" w:rsidRDefault="00A0015C" w:rsidP="00A0015C">
      <w:pPr>
        <w:rPr>
          <w:rFonts w:ascii="Gill Sans" w:hAnsi="Gill Sans"/>
          <w:sz w:val="14"/>
          <w:szCs w:val="14"/>
        </w:rPr>
      </w:pPr>
    </w:p>
    <w:p w:rsidR="00A0015C" w:rsidRPr="00E90D09" w:rsidRDefault="00A0015C" w:rsidP="00A0015C">
      <w:pPr>
        <w:rPr>
          <w:rFonts w:ascii="Gill Sans" w:hAnsi="Gill Sans"/>
          <w:sz w:val="14"/>
          <w:szCs w:val="14"/>
        </w:rPr>
      </w:pPr>
    </w:p>
    <w:p w:rsidR="00A0015C" w:rsidRPr="00E90D09" w:rsidRDefault="00A0015C" w:rsidP="00A0015C">
      <w:pPr>
        <w:rPr>
          <w:rFonts w:ascii="Gill Sans" w:hAnsi="Gill Sans"/>
          <w:sz w:val="14"/>
          <w:szCs w:val="14"/>
        </w:rPr>
      </w:pPr>
    </w:p>
    <w:p w:rsidR="00A0015C" w:rsidRPr="00E90D09" w:rsidRDefault="00A0015C" w:rsidP="00A0015C">
      <w:pPr>
        <w:rPr>
          <w:rFonts w:ascii="Gill Sans" w:hAnsi="Gill Sans"/>
          <w:b/>
          <w:szCs w:val="24"/>
        </w:rPr>
      </w:pPr>
    </w:p>
    <w:p w:rsidR="00A0015C" w:rsidRPr="00A0015C" w:rsidRDefault="00A0015C" w:rsidP="00A0015C"/>
    <w:sectPr w:rsidR="00A0015C" w:rsidRPr="00A0015C" w:rsidSect="00DD086E">
      <w:headerReference w:type="first" r:id="rId8"/>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1F8" w:rsidRDefault="005C41F8">
      <w:r>
        <w:separator/>
      </w:r>
    </w:p>
  </w:endnote>
  <w:endnote w:type="continuationSeparator" w:id="0">
    <w:p w:rsidR="005C41F8" w:rsidRDefault="005C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1F8" w:rsidRDefault="005C41F8">
      <w:r>
        <w:separator/>
      </w:r>
    </w:p>
  </w:footnote>
  <w:footnote w:type="continuationSeparator" w:id="0">
    <w:p w:rsidR="005C41F8" w:rsidRDefault="005C41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F0F" w:rsidRDefault="00876356">
    <w:pPr>
      <w:pStyle w:val="Header"/>
    </w:pPr>
    <w:r>
      <w:rPr>
        <w:noProof/>
      </w:rPr>
      <mc:AlternateContent>
        <mc:Choice Requires="wps">
          <w:drawing>
            <wp:anchor distT="45720" distB="45720" distL="114300" distR="114300" simplePos="0" relativeHeight="251659264" behindDoc="0" locked="0" layoutInCell="1" allowOverlap="1" wp14:anchorId="7843A581" wp14:editId="56314743">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873F0F" w:rsidRPr="00935945" w:rsidRDefault="00876356">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43A581"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rsidR="00873F0F" w:rsidRPr="00935945" w:rsidRDefault="00876356">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EB1"/>
    <w:multiLevelType w:val="hybridMultilevel"/>
    <w:tmpl w:val="F0DCE2CC"/>
    <w:lvl w:ilvl="0" w:tplc="08090001">
      <w:start w:val="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176E2"/>
    <w:multiLevelType w:val="hybridMultilevel"/>
    <w:tmpl w:val="2C44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75113"/>
    <w:multiLevelType w:val="hybridMultilevel"/>
    <w:tmpl w:val="35B81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06316"/>
    <w:multiLevelType w:val="hybridMultilevel"/>
    <w:tmpl w:val="F3EA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F32C4"/>
    <w:multiLevelType w:val="hybridMultilevel"/>
    <w:tmpl w:val="089E0EC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F2FF5"/>
    <w:multiLevelType w:val="hybridMultilevel"/>
    <w:tmpl w:val="0A7E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472C2"/>
    <w:multiLevelType w:val="hybridMultilevel"/>
    <w:tmpl w:val="9FE22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27B7E"/>
    <w:multiLevelType w:val="hybridMultilevel"/>
    <w:tmpl w:val="B18E4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56D6C"/>
    <w:multiLevelType w:val="hybridMultilevel"/>
    <w:tmpl w:val="2EA4D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74895"/>
    <w:multiLevelType w:val="hybridMultilevel"/>
    <w:tmpl w:val="23C6E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A0324"/>
    <w:multiLevelType w:val="hybridMultilevel"/>
    <w:tmpl w:val="60BA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D5A8C"/>
    <w:multiLevelType w:val="hybridMultilevel"/>
    <w:tmpl w:val="CFC0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97652"/>
    <w:multiLevelType w:val="hybridMultilevel"/>
    <w:tmpl w:val="0B46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D42E7"/>
    <w:multiLevelType w:val="hybridMultilevel"/>
    <w:tmpl w:val="1FD4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A3CE8"/>
    <w:multiLevelType w:val="hybridMultilevel"/>
    <w:tmpl w:val="B938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B5C02"/>
    <w:multiLevelType w:val="hybridMultilevel"/>
    <w:tmpl w:val="1F8E0C88"/>
    <w:lvl w:ilvl="0" w:tplc="FC9A4E8A">
      <w:start w:val="1"/>
      <w:numFmt w:val="bullet"/>
      <w:lvlText w:val="-"/>
      <w:lvlJc w:val="left"/>
      <w:pPr>
        <w:tabs>
          <w:tab w:val="num" w:pos="720"/>
        </w:tabs>
        <w:ind w:left="720" w:hanging="360"/>
      </w:pPr>
      <w:rPr>
        <w:rFonts w:ascii="Times New Roman" w:hAnsi="Times New Roman" w:hint="default"/>
      </w:rPr>
    </w:lvl>
    <w:lvl w:ilvl="1" w:tplc="8E245D42" w:tentative="1">
      <w:start w:val="1"/>
      <w:numFmt w:val="bullet"/>
      <w:lvlText w:val="-"/>
      <w:lvlJc w:val="left"/>
      <w:pPr>
        <w:tabs>
          <w:tab w:val="num" w:pos="1440"/>
        </w:tabs>
        <w:ind w:left="1440" w:hanging="360"/>
      </w:pPr>
      <w:rPr>
        <w:rFonts w:ascii="Times New Roman" w:hAnsi="Times New Roman" w:hint="default"/>
      </w:rPr>
    </w:lvl>
    <w:lvl w:ilvl="2" w:tplc="0430FC52" w:tentative="1">
      <w:start w:val="1"/>
      <w:numFmt w:val="bullet"/>
      <w:lvlText w:val="-"/>
      <w:lvlJc w:val="left"/>
      <w:pPr>
        <w:tabs>
          <w:tab w:val="num" w:pos="2160"/>
        </w:tabs>
        <w:ind w:left="2160" w:hanging="360"/>
      </w:pPr>
      <w:rPr>
        <w:rFonts w:ascii="Times New Roman" w:hAnsi="Times New Roman" w:hint="default"/>
      </w:rPr>
    </w:lvl>
    <w:lvl w:ilvl="3" w:tplc="9A5C6518" w:tentative="1">
      <w:start w:val="1"/>
      <w:numFmt w:val="bullet"/>
      <w:lvlText w:val="-"/>
      <w:lvlJc w:val="left"/>
      <w:pPr>
        <w:tabs>
          <w:tab w:val="num" w:pos="2880"/>
        </w:tabs>
        <w:ind w:left="2880" w:hanging="360"/>
      </w:pPr>
      <w:rPr>
        <w:rFonts w:ascii="Times New Roman" w:hAnsi="Times New Roman" w:hint="default"/>
      </w:rPr>
    </w:lvl>
    <w:lvl w:ilvl="4" w:tplc="E78ED298" w:tentative="1">
      <w:start w:val="1"/>
      <w:numFmt w:val="bullet"/>
      <w:lvlText w:val="-"/>
      <w:lvlJc w:val="left"/>
      <w:pPr>
        <w:tabs>
          <w:tab w:val="num" w:pos="3600"/>
        </w:tabs>
        <w:ind w:left="3600" w:hanging="360"/>
      </w:pPr>
      <w:rPr>
        <w:rFonts w:ascii="Times New Roman" w:hAnsi="Times New Roman" w:hint="default"/>
      </w:rPr>
    </w:lvl>
    <w:lvl w:ilvl="5" w:tplc="87BA72E4" w:tentative="1">
      <w:start w:val="1"/>
      <w:numFmt w:val="bullet"/>
      <w:lvlText w:val="-"/>
      <w:lvlJc w:val="left"/>
      <w:pPr>
        <w:tabs>
          <w:tab w:val="num" w:pos="4320"/>
        </w:tabs>
        <w:ind w:left="4320" w:hanging="360"/>
      </w:pPr>
      <w:rPr>
        <w:rFonts w:ascii="Times New Roman" w:hAnsi="Times New Roman" w:hint="default"/>
      </w:rPr>
    </w:lvl>
    <w:lvl w:ilvl="6" w:tplc="FD649FFC" w:tentative="1">
      <w:start w:val="1"/>
      <w:numFmt w:val="bullet"/>
      <w:lvlText w:val="-"/>
      <w:lvlJc w:val="left"/>
      <w:pPr>
        <w:tabs>
          <w:tab w:val="num" w:pos="5040"/>
        </w:tabs>
        <w:ind w:left="5040" w:hanging="360"/>
      </w:pPr>
      <w:rPr>
        <w:rFonts w:ascii="Times New Roman" w:hAnsi="Times New Roman" w:hint="default"/>
      </w:rPr>
    </w:lvl>
    <w:lvl w:ilvl="7" w:tplc="16F410FC" w:tentative="1">
      <w:start w:val="1"/>
      <w:numFmt w:val="bullet"/>
      <w:lvlText w:val="-"/>
      <w:lvlJc w:val="left"/>
      <w:pPr>
        <w:tabs>
          <w:tab w:val="num" w:pos="5760"/>
        </w:tabs>
        <w:ind w:left="5760" w:hanging="360"/>
      </w:pPr>
      <w:rPr>
        <w:rFonts w:ascii="Times New Roman" w:hAnsi="Times New Roman" w:hint="default"/>
      </w:rPr>
    </w:lvl>
    <w:lvl w:ilvl="8" w:tplc="F90AABE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6120BF"/>
    <w:multiLevelType w:val="hybridMultilevel"/>
    <w:tmpl w:val="D860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82926"/>
    <w:multiLevelType w:val="hybridMultilevel"/>
    <w:tmpl w:val="B120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2235B"/>
    <w:multiLevelType w:val="hybridMultilevel"/>
    <w:tmpl w:val="31E43FC8"/>
    <w:lvl w:ilvl="0" w:tplc="32C2C6AA">
      <w:start w:val="1"/>
      <w:numFmt w:val="bullet"/>
      <w:lvlText w:val="-"/>
      <w:lvlJc w:val="left"/>
      <w:pPr>
        <w:tabs>
          <w:tab w:val="num" w:pos="720"/>
        </w:tabs>
        <w:ind w:left="720" w:hanging="360"/>
      </w:pPr>
      <w:rPr>
        <w:rFonts w:ascii="Times New Roman" w:hAnsi="Times New Roman" w:hint="default"/>
      </w:rPr>
    </w:lvl>
    <w:lvl w:ilvl="1" w:tplc="06BCA2E2" w:tentative="1">
      <w:start w:val="1"/>
      <w:numFmt w:val="bullet"/>
      <w:lvlText w:val="-"/>
      <w:lvlJc w:val="left"/>
      <w:pPr>
        <w:tabs>
          <w:tab w:val="num" w:pos="1440"/>
        </w:tabs>
        <w:ind w:left="1440" w:hanging="360"/>
      </w:pPr>
      <w:rPr>
        <w:rFonts w:ascii="Times New Roman" w:hAnsi="Times New Roman" w:hint="default"/>
      </w:rPr>
    </w:lvl>
    <w:lvl w:ilvl="2" w:tplc="5C5A6FBC" w:tentative="1">
      <w:start w:val="1"/>
      <w:numFmt w:val="bullet"/>
      <w:lvlText w:val="-"/>
      <w:lvlJc w:val="left"/>
      <w:pPr>
        <w:tabs>
          <w:tab w:val="num" w:pos="2160"/>
        </w:tabs>
        <w:ind w:left="2160" w:hanging="360"/>
      </w:pPr>
      <w:rPr>
        <w:rFonts w:ascii="Times New Roman" w:hAnsi="Times New Roman" w:hint="default"/>
      </w:rPr>
    </w:lvl>
    <w:lvl w:ilvl="3" w:tplc="EDB6015A" w:tentative="1">
      <w:start w:val="1"/>
      <w:numFmt w:val="bullet"/>
      <w:lvlText w:val="-"/>
      <w:lvlJc w:val="left"/>
      <w:pPr>
        <w:tabs>
          <w:tab w:val="num" w:pos="2880"/>
        </w:tabs>
        <w:ind w:left="2880" w:hanging="360"/>
      </w:pPr>
      <w:rPr>
        <w:rFonts w:ascii="Times New Roman" w:hAnsi="Times New Roman" w:hint="default"/>
      </w:rPr>
    </w:lvl>
    <w:lvl w:ilvl="4" w:tplc="45F672A0" w:tentative="1">
      <w:start w:val="1"/>
      <w:numFmt w:val="bullet"/>
      <w:lvlText w:val="-"/>
      <w:lvlJc w:val="left"/>
      <w:pPr>
        <w:tabs>
          <w:tab w:val="num" w:pos="3600"/>
        </w:tabs>
        <w:ind w:left="3600" w:hanging="360"/>
      </w:pPr>
      <w:rPr>
        <w:rFonts w:ascii="Times New Roman" w:hAnsi="Times New Roman" w:hint="default"/>
      </w:rPr>
    </w:lvl>
    <w:lvl w:ilvl="5" w:tplc="C2D04FB4" w:tentative="1">
      <w:start w:val="1"/>
      <w:numFmt w:val="bullet"/>
      <w:lvlText w:val="-"/>
      <w:lvlJc w:val="left"/>
      <w:pPr>
        <w:tabs>
          <w:tab w:val="num" w:pos="4320"/>
        </w:tabs>
        <w:ind w:left="4320" w:hanging="360"/>
      </w:pPr>
      <w:rPr>
        <w:rFonts w:ascii="Times New Roman" w:hAnsi="Times New Roman" w:hint="default"/>
      </w:rPr>
    </w:lvl>
    <w:lvl w:ilvl="6" w:tplc="0A582572" w:tentative="1">
      <w:start w:val="1"/>
      <w:numFmt w:val="bullet"/>
      <w:lvlText w:val="-"/>
      <w:lvlJc w:val="left"/>
      <w:pPr>
        <w:tabs>
          <w:tab w:val="num" w:pos="5040"/>
        </w:tabs>
        <w:ind w:left="5040" w:hanging="360"/>
      </w:pPr>
      <w:rPr>
        <w:rFonts w:ascii="Times New Roman" w:hAnsi="Times New Roman" w:hint="default"/>
      </w:rPr>
    </w:lvl>
    <w:lvl w:ilvl="7" w:tplc="EE5E2BA8" w:tentative="1">
      <w:start w:val="1"/>
      <w:numFmt w:val="bullet"/>
      <w:lvlText w:val="-"/>
      <w:lvlJc w:val="left"/>
      <w:pPr>
        <w:tabs>
          <w:tab w:val="num" w:pos="5760"/>
        </w:tabs>
        <w:ind w:left="5760" w:hanging="360"/>
      </w:pPr>
      <w:rPr>
        <w:rFonts w:ascii="Times New Roman" w:hAnsi="Times New Roman" w:hint="default"/>
      </w:rPr>
    </w:lvl>
    <w:lvl w:ilvl="8" w:tplc="2204346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0EE25D1"/>
    <w:multiLevelType w:val="hybridMultilevel"/>
    <w:tmpl w:val="00A4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E97403"/>
    <w:multiLevelType w:val="hybridMultilevel"/>
    <w:tmpl w:val="C002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65079"/>
    <w:multiLevelType w:val="hybridMultilevel"/>
    <w:tmpl w:val="120CBE08"/>
    <w:lvl w:ilvl="0" w:tplc="FFEA3FA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DF765D"/>
    <w:multiLevelType w:val="hybridMultilevel"/>
    <w:tmpl w:val="5272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65CE1"/>
    <w:multiLevelType w:val="hybridMultilevel"/>
    <w:tmpl w:val="F3F22C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C6CBE"/>
    <w:multiLevelType w:val="hybridMultilevel"/>
    <w:tmpl w:val="1ADE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5E3B2E"/>
    <w:multiLevelType w:val="hybridMultilevel"/>
    <w:tmpl w:val="2018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62A54"/>
    <w:multiLevelType w:val="hybridMultilevel"/>
    <w:tmpl w:val="3D289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B2454A"/>
    <w:multiLevelType w:val="hybridMultilevel"/>
    <w:tmpl w:val="423C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6364A5"/>
    <w:multiLevelType w:val="hybridMultilevel"/>
    <w:tmpl w:val="D75A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30F04"/>
    <w:multiLevelType w:val="hybridMultilevel"/>
    <w:tmpl w:val="B9C6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14207"/>
    <w:multiLevelType w:val="hybridMultilevel"/>
    <w:tmpl w:val="308A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5A01B0"/>
    <w:multiLevelType w:val="hybridMultilevel"/>
    <w:tmpl w:val="C4AC83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876127"/>
    <w:multiLevelType w:val="hybridMultilevel"/>
    <w:tmpl w:val="D4F07BC2"/>
    <w:lvl w:ilvl="0" w:tplc="2918E87C">
      <w:start w:val="1"/>
      <w:numFmt w:val="bullet"/>
      <w:lvlText w:val="-"/>
      <w:lvlJc w:val="left"/>
      <w:pPr>
        <w:tabs>
          <w:tab w:val="num" w:pos="720"/>
        </w:tabs>
        <w:ind w:left="720" w:hanging="360"/>
      </w:pPr>
      <w:rPr>
        <w:rFonts w:ascii="Times New Roman" w:hAnsi="Times New Roman" w:hint="default"/>
      </w:rPr>
    </w:lvl>
    <w:lvl w:ilvl="1" w:tplc="8B92EA18" w:tentative="1">
      <w:start w:val="1"/>
      <w:numFmt w:val="bullet"/>
      <w:lvlText w:val="-"/>
      <w:lvlJc w:val="left"/>
      <w:pPr>
        <w:tabs>
          <w:tab w:val="num" w:pos="1440"/>
        </w:tabs>
        <w:ind w:left="1440" w:hanging="360"/>
      </w:pPr>
      <w:rPr>
        <w:rFonts w:ascii="Times New Roman" w:hAnsi="Times New Roman" w:hint="default"/>
      </w:rPr>
    </w:lvl>
    <w:lvl w:ilvl="2" w:tplc="429024F4" w:tentative="1">
      <w:start w:val="1"/>
      <w:numFmt w:val="bullet"/>
      <w:lvlText w:val="-"/>
      <w:lvlJc w:val="left"/>
      <w:pPr>
        <w:tabs>
          <w:tab w:val="num" w:pos="2160"/>
        </w:tabs>
        <w:ind w:left="2160" w:hanging="360"/>
      </w:pPr>
      <w:rPr>
        <w:rFonts w:ascii="Times New Roman" w:hAnsi="Times New Roman" w:hint="default"/>
      </w:rPr>
    </w:lvl>
    <w:lvl w:ilvl="3" w:tplc="2B522C66" w:tentative="1">
      <w:start w:val="1"/>
      <w:numFmt w:val="bullet"/>
      <w:lvlText w:val="-"/>
      <w:lvlJc w:val="left"/>
      <w:pPr>
        <w:tabs>
          <w:tab w:val="num" w:pos="2880"/>
        </w:tabs>
        <w:ind w:left="2880" w:hanging="360"/>
      </w:pPr>
      <w:rPr>
        <w:rFonts w:ascii="Times New Roman" w:hAnsi="Times New Roman" w:hint="default"/>
      </w:rPr>
    </w:lvl>
    <w:lvl w:ilvl="4" w:tplc="A2EA588A" w:tentative="1">
      <w:start w:val="1"/>
      <w:numFmt w:val="bullet"/>
      <w:lvlText w:val="-"/>
      <w:lvlJc w:val="left"/>
      <w:pPr>
        <w:tabs>
          <w:tab w:val="num" w:pos="3600"/>
        </w:tabs>
        <w:ind w:left="3600" w:hanging="360"/>
      </w:pPr>
      <w:rPr>
        <w:rFonts w:ascii="Times New Roman" w:hAnsi="Times New Roman" w:hint="default"/>
      </w:rPr>
    </w:lvl>
    <w:lvl w:ilvl="5" w:tplc="0E28750E" w:tentative="1">
      <w:start w:val="1"/>
      <w:numFmt w:val="bullet"/>
      <w:lvlText w:val="-"/>
      <w:lvlJc w:val="left"/>
      <w:pPr>
        <w:tabs>
          <w:tab w:val="num" w:pos="4320"/>
        </w:tabs>
        <w:ind w:left="4320" w:hanging="360"/>
      </w:pPr>
      <w:rPr>
        <w:rFonts w:ascii="Times New Roman" w:hAnsi="Times New Roman" w:hint="default"/>
      </w:rPr>
    </w:lvl>
    <w:lvl w:ilvl="6" w:tplc="2A369DC4" w:tentative="1">
      <w:start w:val="1"/>
      <w:numFmt w:val="bullet"/>
      <w:lvlText w:val="-"/>
      <w:lvlJc w:val="left"/>
      <w:pPr>
        <w:tabs>
          <w:tab w:val="num" w:pos="5040"/>
        </w:tabs>
        <w:ind w:left="5040" w:hanging="360"/>
      </w:pPr>
      <w:rPr>
        <w:rFonts w:ascii="Times New Roman" w:hAnsi="Times New Roman" w:hint="default"/>
      </w:rPr>
    </w:lvl>
    <w:lvl w:ilvl="7" w:tplc="ED264D96" w:tentative="1">
      <w:start w:val="1"/>
      <w:numFmt w:val="bullet"/>
      <w:lvlText w:val="-"/>
      <w:lvlJc w:val="left"/>
      <w:pPr>
        <w:tabs>
          <w:tab w:val="num" w:pos="5760"/>
        </w:tabs>
        <w:ind w:left="5760" w:hanging="360"/>
      </w:pPr>
      <w:rPr>
        <w:rFonts w:ascii="Times New Roman" w:hAnsi="Times New Roman" w:hint="default"/>
      </w:rPr>
    </w:lvl>
    <w:lvl w:ilvl="8" w:tplc="0AE0B88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2B91892"/>
    <w:multiLevelType w:val="hybridMultilevel"/>
    <w:tmpl w:val="A1E69A84"/>
    <w:lvl w:ilvl="0" w:tplc="253A7DD2">
      <w:start w:val="1"/>
      <w:numFmt w:val="bullet"/>
      <w:lvlText w:val="-"/>
      <w:lvlJc w:val="left"/>
      <w:pPr>
        <w:tabs>
          <w:tab w:val="num" w:pos="720"/>
        </w:tabs>
        <w:ind w:left="720" w:hanging="360"/>
      </w:pPr>
      <w:rPr>
        <w:rFonts w:ascii="Times New Roman" w:hAnsi="Times New Roman" w:hint="default"/>
      </w:rPr>
    </w:lvl>
    <w:lvl w:ilvl="1" w:tplc="48A08318" w:tentative="1">
      <w:start w:val="1"/>
      <w:numFmt w:val="bullet"/>
      <w:lvlText w:val="-"/>
      <w:lvlJc w:val="left"/>
      <w:pPr>
        <w:tabs>
          <w:tab w:val="num" w:pos="1440"/>
        </w:tabs>
        <w:ind w:left="1440" w:hanging="360"/>
      </w:pPr>
      <w:rPr>
        <w:rFonts w:ascii="Times New Roman" w:hAnsi="Times New Roman" w:hint="default"/>
      </w:rPr>
    </w:lvl>
    <w:lvl w:ilvl="2" w:tplc="C008961C" w:tentative="1">
      <w:start w:val="1"/>
      <w:numFmt w:val="bullet"/>
      <w:lvlText w:val="-"/>
      <w:lvlJc w:val="left"/>
      <w:pPr>
        <w:tabs>
          <w:tab w:val="num" w:pos="2160"/>
        </w:tabs>
        <w:ind w:left="2160" w:hanging="360"/>
      </w:pPr>
      <w:rPr>
        <w:rFonts w:ascii="Times New Roman" w:hAnsi="Times New Roman" w:hint="default"/>
      </w:rPr>
    </w:lvl>
    <w:lvl w:ilvl="3" w:tplc="1396A678" w:tentative="1">
      <w:start w:val="1"/>
      <w:numFmt w:val="bullet"/>
      <w:lvlText w:val="-"/>
      <w:lvlJc w:val="left"/>
      <w:pPr>
        <w:tabs>
          <w:tab w:val="num" w:pos="2880"/>
        </w:tabs>
        <w:ind w:left="2880" w:hanging="360"/>
      </w:pPr>
      <w:rPr>
        <w:rFonts w:ascii="Times New Roman" w:hAnsi="Times New Roman" w:hint="default"/>
      </w:rPr>
    </w:lvl>
    <w:lvl w:ilvl="4" w:tplc="B9A442E6" w:tentative="1">
      <w:start w:val="1"/>
      <w:numFmt w:val="bullet"/>
      <w:lvlText w:val="-"/>
      <w:lvlJc w:val="left"/>
      <w:pPr>
        <w:tabs>
          <w:tab w:val="num" w:pos="3600"/>
        </w:tabs>
        <w:ind w:left="3600" w:hanging="360"/>
      </w:pPr>
      <w:rPr>
        <w:rFonts w:ascii="Times New Roman" w:hAnsi="Times New Roman" w:hint="default"/>
      </w:rPr>
    </w:lvl>
    <w:lvl w:ilvl="5" w:tplc="C41CF8D6" w:tentative="1">
      <w:start w:val="1"/>
      <w:numFmt w:val="bullet"/>
      <w:lvlText w:val="-"/>
      <w:lvlJc w:val="left"/>
      <w:pPr>
        <w:tabs>
          <w:tab w:val="num" w:pos="4320"/>
        </w:tabs>
        <w:ind w:left="4320" w:hanging="360"/>
      </w:pPr>
      <w:rPr>
        <w:rFonts w:ascii="Times New Roman" w:hAnsi="Times New Roman" w:hint="default"/>
      </w:rPr>
    </w:lvl>
    <w:lvl w:ilvl="6" w:tplc="BC547D7C" w:tentative="1">
      <w:start w:val="1"/>
      <w:numFmt w:val="bullet"/>
      <w:lvlText w:val="-"/>
      <w:lvlJc w:val="left"/>
      <w:pPr>
        <w:tabs>
          <w:tab w:val="num" w:pos="5040"/>
        </w:tabs>
        <w:ind w:left="5040" w:hanging="360"/>
      </w:pPr>
      <w:rPr>
        <w:rFonts w:ascii="Times New Roman" w:hAnsi="Times New Roman" w:hint="default"/>
      </w:rPr>
    </w:lvl>
    <w:lvl w:ilvl="7" w:tplc="5B646076" w:tentative="1">
      <w:start w:val="1"/>
      <w:numFmt w:val="bullet"/>
      <w:lvlText w:val="-"/>
      <w:lvlJc w:val="left"/>
      <w:pPr>
        <w:tabs>
          <w:tab w:val="num" w:pos="5760"/>
        </w:tabs>
        <w:ind w:left="5760" w:hanging="360"/>
      </w:pPr>
      <w:rPr>
        <w:rFonts w:ascii="Times New Roman" w:hAnsi="Times New Roman" w:hint="default"/>
      </w:rPr>
    </w:lvl>
    <w:lvl w:ilvl="8" w:tplc="075A4E6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4E2D4A"/>
    <w:multiLevelType w:val="hybridMultilevel"/>
    <w:tmpl w:val="4836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0F75FE"/>
    <w:multiLevelType w:val="hybridMultilevel"/>
    <w:tmpl w:val="EB026D06"/>
    <w:lvl w:ilvl="0" w:tplc="19D8E65A">
      <w:start w:val="1"/>
      <w:numFmt w:val="bullet"/>
      <w:lvlText w:val="-"/>
      <w:lvlJc w:val="left"/>
      <w:pPr>
        <w:tabs>
          <w:tab w:val="num" w:pos="720"/>
        </w:tabs>
        <w:ind w:left="720" w:hanging="360"/>
      </w:pPr>
      <w:rPr>
        <w:rFonts w:ascii="Times New Roman" w:hAnsi="Times New Roman" w:hint="default"/>
      </w:rPr>
    </w:lvl>
    <w:lvl w:ilvl="1" w:tplc="9F7250E2" w:tentative="1">
      <w:start w:val="1"/>
      <w:numFmt w:val="bullet"/>
      <w:lvlText w:val="-"/>
      <w:lvlJc w:val="left"/>
      <w:pPr>
        <w:tabs>
          <w:tab w:val="num" w:pos="1440"/>
        </w:tabs>
        <w:ind w:left="1440" w:hanging="360"/>
      </w:pPr>
      <w:rPr>
        <w:rFonts w:ascii="Times New Roman" w:hAnsi="Times New Roman" w:hint="default"/>
      </w:rPr>
    </w:lvl>
    <w:lvl w:ilvl="2" w:tplc="45B815AE" w:tentative="1">
      <w:start w:val="1"/>
      <w:numFmt w:val="bullet"/>
      <w:lvlText w:val="-"/>
      <w:lvlJc w:val="left"/>
      <w:pPr>
        <w:tabs>
          <w:tab w:val="num" w:pos="2160"/>
        </w:tabs>
        <w:ind w:left="2160" w:hanging="360"/>
      </w:pPr>
      <w:rPr>
        <w:rFonts w:ascii="Times New Roman" w:hAnsi="Times New Roman" w:hint="default"/>
      </w:rPr>
    </w:lvl>
    <w:lvl w:ilvl="3" w:tplc="1A32526A" w:tentative="1">
      <w:start w:val="1"/>
      <w:numFmt w:val="bullet"/>
      <w:lvlText w:val="-"/>
      <w:lvlJc w:val="left"/>
      <w:pPr>
        <w:tabs>
          <w:tab w:val="num" w:pos="2880"/>
        </w:tabs>
        <w:ind w:left="2880" w:hanging="360"/>
      </w:pPr>
      <w:rPr>
        <w:rFonts w:ascii="Times New Roman" w:hAnsi="Times New Roman" w:hint="default"/>
      </w:rPr>
    </w:lvl>
    <w:lvl w:ilvl="4" w:tplc="1220C0FE" w:tentative="1">
      <w:start w:val="1"/>
      <w:numFmt w:val="bullet"/>
      <w:lvlText w:val="-"/>
      <w:lvlJc w:val="left"/>
      <w:pPr>
        <w:tabs>
          <w:tab w:val="num" w:pos="3600"/>
        </w:tabs>
        <w:ind w:left="3600" w:hanging="360"/>
      </w:pPr>
      <w:rPr>
        <w:rFonts w:ascii="Times New Roman" w:hAnsi="Times New Roman" w:hint="default"/>
      </w:rPr>
    </w:lvl>
    <w:lvl w:ilvl="5" w:tplc="6908DF20" w:tentative="1">
      <w:start w:val="1"/>
      <w:numFmt w:val="bullet"/>
      <w:lvlText w:val="-"/>
      <w:lvlJc w:val="left"/>
      <w:pPr>
        <w:tabs>
          <w:tab w:val="num" w:pos="4320"/>
        </w:tabs>
        <w:ind w:left="4320" w:hanging="360"/>
      </w:pPr>
      <w:rPr>
        <w:rFonts w:ascii="Times New Roman" w:hAnsi="Times New Roman" w:hint="default"/>
      </w:rPr>
    </w:lvl>
    <w:lvl w:ilvl="6" w:tplc="54D4CFC8" w:tentative="1">
      <w:start w:val="1"/>
      <w:numFmt w:val="bullet"/>
      <w:lvlText w:val="-"/>
      <w:lvlJc w:val="left"/>
      <w:pPr>
        <w:tabs>
          <w:tab w:val="num" w:pos="5040"/>
        </w:tabs>
        <w:ind w:left="5040" w:hanging="360"/>
      </w:pPr>
      <w:rPr>
        <w:rFonts w:ascii="Times New Roman" w:hAnsi="Times New Roman" w:hint="default"/>
      </w:rPr>
    </w:lvl>
    <w:lvl w:ilvl="7" w:tplc="B1CA0E5C" w:tentative="1">
      <w:start w:val="1"/>
      <w:numFmt w:val="bullet"/>
      <w:lvlText w:val="-"/>
      <w:lvlJc w:val="left"/>
      <w:pPr>
        <w:tabs>
          <w:tab w:val="num" w:pos="5760"/>
        </w:tabs>
        <w:ind w:left="5760" w:hanging="360"/>
      </w:pPr>
      <w:rPr>
        <w:rFonts w:ascii="Times New Roman" w:hAnsi="Times New Roman" w:hint="default"/>
      </w:rPr>
    </w:lvl>
    <w:lvl w:ilvl="8" w:tplc="413E704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785185E"/>
    <w:multiLevelType w:val="hybridMultilevel"/>
    <w:tmpl w:val="1368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E63A2E"/>
    <w:multiLevelType w:val="hybridMultilevel"/>
    <w:tmpl w:val="8410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816E51"/>
    <w:multiLevelType w:val="hybridMultilevel"/>
    <w:tmpl w:val="1BFE2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7C6717"/>
    <w:multiLevelType w:val="hybridMultilevel"/>
    <w:tmpl w:val="31EC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CE3C71"/>
    <w:multiLevelType w:val="hybridMultilevel"/>
    <w:tmpl w:val="091E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AC6D5D"/>
    <w:multiLevelType w:val="hybridMultilevel"/>
    <w:tmpl w:val="CD28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FE4DDD"/>
    <w:multiLevelType w:val="hybridMultilevel"/>
    <w:tmpl w:val="C836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361FB5"/>
    <w:multiLevelType w:val="hybridMultilevel"/>
    <w:tmpl w:val="29BA28FE"/>
    <w:lvl w:ilvl="0" w:tplc="F64C6426">
      <w:start w:val="1"/>
      <w:numFmt w:val="bullet"/>
      <w:lvlText w:val="-"/>
      <w:lvlJc w:val="left"/>
      <w:pPr>
        <w:tabs>
          <w:tab w:val="num" w:pos="720"/>
        </w:tabs>
        <w:ind w:left="720" w:hanging="360"/>
      </w:pPr>
      <w:rPr>
        <w:rFonts w:ascii="Times New Roman" w:hAnsi="Times New Roman" w:hint="default"/>
      </w:rPr>
    </w:lvl>
    <w:lvl w:ilvl="1" w:tplc="68F85AC2" w:tentative="1">
      <w:start w:val="1"/>
      <w:numFmt w:val="bullet"/>
      <w:lvlText w:val="-"/>
      <w:lvlJc w:val="left"/>
      <w:pPr>
        <w:tabs>
          <w:tab w:val="num" w:pos="1440"/>
        </w:tabs>
        <w:ind w:left="1440" w:hanging="360"/>
      </w:pPr>
      <w:rPr>
        <w:rFonts w:ascii="Times New Roman" w:hAnsi="Times New Roman" w:hint="default"/>
      </w:rPr>
    </w:lvl>
    <w:lvl w:ilvl="2" w:tplc="42425F8A" w:tentative="1">
      <w:start w:val="1"/>
      <w:numFmt w:val="bullet"/>
      <w:lvlText w:val="-"/>
      <w:lvlJc w:val="left"/>
      <w:pPr>
        <w:tabs>
          <w:tab w:val="num" w:pos="2160"/>
        </w:tabs>
        <w:ind w:left="2160" w:hanging="360"/>
      </w:pPr>
      <w:rPr>
        <w:rFonts w:ascii="Times New Roman" w:hAnsi="Times New Roman" w:hint="default"/>
      </w:rPr>
    </w:lvl>
    <w:lvl w:ilvl="3" w:tplc="99BA1AEC" w:tentative="1">
      <w:start w:val="1"/>
      <w:numFmt w:val="bullet"/>
      <w:lvlText w:val="-"/>
      <w:lvlJc w:val="left"/>
      <w:pPr>
        <w:tabs>
          <w:tab w:val="num" w:pos="2880"/>
        </w:tabs>
        <w:ind w:left="2880" w:hanging="360"/>
      </w:pPr>
      <w:rPr>
        <w:rFonts w:ascii="Times New Roman" w:hAnsi="Times New Roman" w:hint="default"/>
      </w:rPr>
    </w:lvl>
    <w:lvl w:ilvl="4" w:tplc="2AA8E32C" w:tentative="1">
      <w:start w:val="1"/>
      <w:numFmt w:val="bullet"/>
      <w:lvlText w:val="-"/>
      <w:lvlJc w:val="left"/>
      <w:pPr>
        <w:tabs>
          <w:tab w:val="num" w:pos="3600"/>
        </w:tabs>
        <w:ind w:left="3600" w:hanging="360"/>
      </w:pPr>
      <w:rPr>
        <w:rFonts w:ascii="Times New Roman" w:hAnsi="Times New Roman" w:hint="default"/>
      </w:rPr>
    </w:lvl>
    <w:lvl w:ilvl="5" w:tplc="D31A1BDE" w:tentative="1">
      <w:start w:val="1"/>
      <w:numFmt w:val="bullet"/>
      <w:lvlText w:val="-"/>
      <w:lvlJc w:val="left"/>
      <w:pPr>
        <w:tabs>
          <w:tab w:val="num" w:pos="4320"/>
        </w:tabs>
        <w:ind w:left="4320" w:hanging="360"/>
      </w:pPr>
      <w:rPr>
        <w:rFonts w:ascii="Times New Roman" w:hAnsi="Times New Roman" w:hint="default"/>
      </w:rPr>
    </w:lvl>
    <w:lvl w:ilvl="6" w:tplc="6D1C4EFA" w:tentative="1">
      <w:start w:val="1"/>
      <w:numFmt w:val="bullet"/>
      <w:lvlText w:val="-"/>
      <w:lvlJc w:val="left"/>
      <w:pPr>
        <w:tabs>
          <w:tab w:val="num" w:pos="5040"/>
        </w:tabs>
        <w:ind w:left="5040" w:hanging="360"/>
      </w:pPr>
      <w:rPr>
        <w:rFonts w:ascii="Times New Roman" w:hAnsi="Times New Roman" w:hint="default"/>
      </w:rPr>
    </w:lvl>
    <w:lvl w:ilvl="7" w:tplc="59FEF3F4" w:tentative="1">
      <w:start w:val="1"/>
      <w:numFmt w:val="bullet"/>
      <w:lvlText w:val="-"/>
      <w:lvlJc w:val="left"/>
      <w:pPr>
        <w:tabs>
          <w:tab w:val="num" w:pos="5760"/>
        </w:tabs>
        <w:ind w:left="5760" w:hanging="360"/>
      </w:pPr>
      <w:rPr>
        <w:rFonts w:ascii="Times New Roman" w:hAnsi="Times New Roman" w:hint="default"/>
      </w:rPr>
    </w:lvl>
    <w:lvl w:ilvl="8" w:tplc="6FBC07C2"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30"/>
  </w:num>
  <w:num w:numId="3">
    <w:abstractNumId w:val="40"/>
  </w:num>
  <w:num w:numId="4">
    <w:abstractNumId w:val="6"/>
  </w:num>
  <w:num w:numId="5">
    <w:abstractNumId w:val="5"/>
  </w:num>
  <w:num w:numId="6">
    <w:abstractNumId w:val="41"/>
  </w:num>
  <w:num w:numId="7">
    <w:abstractNumId w:val="28"/>
  </w:num>
  <w:num w:numId="8">
    <w:abstractNumId w:val="36"/>
  </w:num>
  <w:num w:numId="9">
    <w:abstractNumId w:val="1"/>
  </w:num>
  <w:num w:numId="10">
    <w:abstractNumId w:val="17"/>
  </w:num>
  <w:num w:numId="11">
    <w:abstractNumId w:val="8"/>
  </w:num>
  <w:num w:numId="12">
    <w:abstractNumId w:val="31"/>
  </w:num>
  <w:num w:numId="13">
    <w:abstractNumId w:val="27"/>
  </w:num>
  <w:num w:numId="14">
    <w:abstractNumId w:val="14"/>
  </w:num>
  <w:num w:numId="15">
    <w:abstractNumId w:val="26"/>
  </w:num>
  <w:num w:numId="16">
    <w:abstractNumId w:val="19"/>
  </w:num>
  <w:num w:numId="17">
    <w:abstractNumId w:val="20"/>
  </w:num>
  <w:num w:numId="18">
    <w:abstractNumId w:val="24"/>
  </w:num>
  <w:num w:numId="19">
    <w:abstractNumId w:val="39"/>
  </w:num>
  <w:num w:numId="20">
    <w:abstractNumId w:val="10"/>
  </w:num>
  <w:num w:numId="21">
    <w:abstractNumId w:val="16"/>
  </w:num>
  <w:num w:numId="22">
    <w:abstractNumId w:val="42"/>
  </w:num>
  <w:num w:numId="23">
    <w:abstractNumId w:val="12"/>
  </w:num>
  <w:num w:numId="24">
    <w:abstractNumId w:val="34"/>
  </w:num>
  <w:num w:numId="25">
    <w:abstractNumId w:val="13"/>
  </w:num>
  <w:num w:numId="26">
    <w:abstractNumId w:val="22"/>
  </w:num>
  <w:num w:numId="27">
    <w:abstractNumId w:val="37"/>
  </w:num>
  <w:num w:numId="28">
    <w:abstractNumId w:val="0"/>
  </w:num>
  <w:num w:numId="29">
    <w:abstractNumId w:val="25"/>
  </w:num>
  <w:num w:numId="30">
    <w:abstractNumId w:val="4"/>
  </w:num>
  <w:num w:numId="31">
    <w:abstractNumId w:val="23"/>
  </w:num>
  <w:num w:numId="32">
    <w:abstractNumId w:val="9"/>
  </w:num>
  <w:num w:numId="33">
    <w:abstractNumId w:val="29"/>
  </w:num>
  <w:num w:numId="34">
    <w:abstractNumId w:val="35"/>
  </w:num>
  <w:num w:numId="35">
    <w:abstractNumId w:val="33"/>
  </w:num>
  <w:num w:numId="36">
    <w:abstractNumId w:val="18"/>
  </w:num>
  <w:num w:numId="37">
    <w:abstractNumId w:val="32"/>
  </w:num>
  <w:num w:numId="38">
    <w:abstractNumId w:val="15"/>
  </w:num>
  <w:num w:numId="39">
    <w:abstractNumId w:val="43"/>
  </w:num>
  <w:num w:numId="40">
    <w:abstractNumId w:val="7"/>
  </w:num>
  <w:num w:numId="41">
    <w:abstractNumId w:val="11"/>
  </w:num>
  <w:num w:numId="42">
    <w:abstractNumId w:val="3"/>
  </w:num>
  <w:num w:numId="43">
    <w:abstractNumId w:val="2"/>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356"/>
    <w:rsid w:val="0005257F"/>
    <w:rsid w:val="000F24F4"/>
    <w:rsid w:val="000F2839"/>
    <w:rsid w:val="001D13DC"/>
    <w:rsid w:val="004108AB"/>
    <w:rsid w:val="004B5476"/>
    <w:rsid w:val="00573317"/>
    <w:rsid w:val="005C41F8"/>
    <w:rsid w:val="00723F32"/>
    <w:rsid w:val="00751DA4"/>
    <w:rsid w:val="00876356"/>
    <w:rsid w:val="00A0015C"/>
    <w:rsid w:val="00AD53B5"/>
    <w:rsid w:val="00B04884"/>
    <w:rsid w:val="00B06F78"/>
    <w:rsid w:val="00B27346"/>
    <w:rsid w:val="00B60ED4"/>
    <w:rsid w:val="00B90E29"/>
    <w:rsid w:val="00B9440A"/>
    <w:rsid w:val="00DB2D8A"/>
    <w:rsid w:val="00DC1371"/>
    <w:rsid w:val="00DD086E"/>
    <w:rsid w:val="00F26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4BAAE46"/>
  <w15:chartTrackingRefBased/>
  <w15:docId w15:val="{73F824FF-6A67-4A67-8EB2-DC82CD16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356"/>
    <w:pPr>
      <w:spacing w:after="0" w:line="240" w:lineRule="auto"/>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qFormat/>
    <w:rsid w:val="0005257F"/>
    <w:pPr>
      <w:keepNext/>
      <w:outlineLvl w:val="1"/>
    </w:pPr>
    <w:rPr>
      <w:b/>
      <w:sz w:val="20"/>
    </w:rPr>
  </w:style>
  <w:style w:type="paragraph" w:styleId="Heading6">
    <w:name w:val="heading 6"/>
    <w:basedOn w:val="Normal"/>
    <w:next w:val="Normal"/>
    <w:link w:val="Heading6Char"/>
    <w:qFormat/>
    <w:rsid w:val="0005257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356"/>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semiHidden/>
    <w:unhideWhenUsed/>
    <w:rsid w:val="00876356"/>
    <w:pPr>
      <w:tabs>
        <w:tab w:val="center" w:pos="4513"/>
        <w:tab w:val="right" w:pos="9026"/>
      </w:tabs>
    </w:pPr>
  </w:style>
  <w:style w:type="character" w:customStyle="1" w:styleId="HeaderChar">
    <w:name w:val="Header Char"/>
    <w:basedOn w:val="DefaultParagraphFont"/>
    <w:link w:val="Header"/>
    <w:uiPriority w:val="99"/>
    <w:semiHidden/>
    <w:rsid w:val="00876356"/>
    <w:rPr>
      <w:rFonts w:ascii="Times New Roman" w:eastAsia="Times New Roman" w:hAnsi="Times New Roman" w:cs="Times New Roman"/>
      <w:sz w:val="24"/>
      <w:szCs w:val="20"/>
      <w:lang w:eastAsia="en-GB"/>
    </w:rPr>
  </w:style>
  <w:style w:type="table" w:customStyle="1" w:styleId="TableGrid2">
    <w:name w:val="Table Grid2"/>
    <w:basedOn w:val="TableNormal"/>
    <w:next w:val="TableGrid"/>
    <w:uiPriority w:val="39"/>
    <w:rsid w:val="00876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76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5257F"/>
    <w:rPr>
      <w:rFonts w:ascii="Times New Roman" w:eastAsia="Times New Roman" w:hAnsi="Times New Roman" w:cs="Times New Roman"/>
      <w:b/>
      <w:sz w:val="20"/>
      <w:szCs w:val="20"/>
      <w:lang w:eastAsia="en-GB"/>
    </w:rPr>
  </w:style>
  <w:style w:type="character" w:customStyle="1" w:styleId="Heading6Char">
    <w:name w:val="Heading 6 Char"/>
    <w:basedOn w:val="DefaultParagraphFont"/>
    <w:link w:val="Heading6"/>
    <w:rsid w:val="0005257F"/>
    <w:rPr>
      <w:rFonts w:ascii="Times New Roman" w:eastAsia="Times New Roman" w:hAnsi="Times New Roman" w:cs="Times New Roman"/>
      <w:b/>
      <w:bCs/>
      <w:lang w:eastAsia="en-GB"/>
    </w:rPr>
  </w:style>
  <w:style w:type="paragraph" w:styleId="NormalWeb">
    <w:name w:val="Normal (Web)"/>
    <w:basedOn w:val="Normal"/>
    <w:uiPriority w:val="99"/>
    <w:unhideWhenUsed/>
    <w:rsid w:val="0005257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2333">
      <w:bodyDiv w:val="1"/>
      <w:marLeft w:val="0"/>
      <w:marRight w:val="0"/>
      <w:marTop w:val="0"/>
      <w:marBottom w:val="0"/>
      <w:divBdr>
        <w:top w:val="none" w:sz="0" w:space="0" w:color="auto"/>
        <w:left w:val="none" w:sz="0" w:space="0" w:color="auto"/>
        <w:bottom w:val="none" w:sz="0" w:space="0" w:color="auto"/>
        <w:right w:val="none" w:sz="0" w:space="0" w:color="auto"/>
      </w:divBdr>
      <w:divsChild>
        <w:div w:id="2031295216">
          <w:marLeft w:val="274"/>
          <w:marRight w:val="0"/>
          <w:marTop w:val="0"/>
          <w:marBottom w:val="0"/>
          <w:divBdr>
            <w:top w:val="none" w:sz="0" w:space="0" w:color="auto"/>
            <w:left w:val="none" w:sz="0" w:space="0" w:color="auto"/>
            <w:bottom w:val="none" w:sz="0" w:space="0" w:color="auto"/>
            <w:right w:val="none" w:sz="0" w:space="0" w:color="auto"/>
          </w:divBdr>
        </w:div>
        <w:div w:id="860973940">
          <w:marLeft w:val="274"/>
          <w:marRight w:val="0"/>
          <w:marTop w:val="0"/>
          <w:marBottom w:val="0"/>
          <w:divBdr>
            <w:top w:val="none" w:sz="0" w:space="0" w:color="auto"/>
            <w:left w:val="none" w:sz="0" w:space="0" w:color="auto"/>
            <w:bottom w:val="none" w:sz="0" w:space="0" w:color="auto"/>
            <w:right w:val="none" w:sz="0" w:space="0" w:color="auto"/>
          </w:divBdr>
        </w:div>
        <w:div w:id="38207564">
          <w:marLeft w:val="274"/>
          <w:marRight w:val="0"/>
          <w:marTop w:val="0"/>
          <w:marBottom w:val="0"/>
          <w:divBdr>
            <w:top w:val="none" w:sz="0" w:space="0" w:color="auto"/>
            <w:left w:val="none" w:sz="0" w:space="0" w:color="auto"/>
            <w:bottom w:val="none" w:sz="0" w:space="0" w:color="auto"/>
            <w:right w:val="none" w:sz="0" w:space="0" w:color="auto"/>
          </w:divBdr>
        </w:div>
        <w:div w:id="1069185720">
          <w:marLeft w:val="274"/>
          <w:marRight w:val="0"/>
          <w:marTop w:val="0"/>
          <w:marBottom w:val="0"/>
          <w:divBdr>
            <w:top w:val="none" w:sz="0" w:space="0" w:color="auto"/>
            <w:left w:val="none" w:sz="0" w:space="0" w:color="auto"/>
            <w:bottom w:val="none" w:sz="0" w:space="0" w:color="auto"/>
            <w:right w:val="none" w:sz="0" w:space="0" w:color="auto"/>
          </w:divBdr>
        </w:div>
      </w:divsChild>
    </w:div>
    <w:div w:id="177698176">
      <w:bodyDiv w:val="1"/>
      <w:marLeft w:val="0"/>
      <w:marRight w:val="0"/>
      <w:marTop w:val="0"/>
      <w:marBottom w:val="0"/>
      <w:divBdr>
        <w:top w:val="none" w:sz="0" w:space="0" w:color="auto"/>
        <w:left w:val="none" w:sz="0" w:space="0" w:color="auto"/>
        <w:bottom w:val="none" w:sz="0" w:space="0" w:color="auto"/>
        <w:right w:val="none" w:sz="0" w:space="0" w:color="auto"/>
      </w:divBdr>
      <w:divsChild>
        <w:div w:id="935986872">
          <w:marLeft w:val="274"/>
          <w:marRight w:val="0"/>
          <w:marTop w:val="0"/>
          <w:marBottom w:val="0"/>
          <w:divBdr>
            <w:top w:val="none" w:sz="0" w:space="0" w:color="auto"/>
            <w:left w:val="none" w:sz="0" w:space="0" w:color="auto"/>
            <w:bottom w:val="none" w:sz="0" w:space="0" w:color="auto"/>
            <w:right w:val="none" w:sz="0" w:space="0" w:color="auto"/>
          </w:divBdr>
        </w:div>
        <w:div w:id="109011425">
          <w:marLeft w:val="274"/>
          <w:marRight w:val="0"/>
          <w:marTop w:val="0"/>
          <w:marBottom w:val="0"/>
          <w:divBdr>
            <w:top w:val="none" w:sz="0" w:space="0" w:color="auto"/>
            <w:left w:val="none" w:sz="0" w:space="0" w:color="auto"/>
            <w:bottom w:val="none" w:sz="0" w:space="0" w:color="auto"/>
            <w:right w:val="none" w:sz="0" w:space="0" w:color="auto"/>
          </w:divBdr>
        </w:div>
        <w:div w:id="77364916">
          <w:marLeft w:val="274"/>
          <w:marRight w:val="0"/>
          <w:marTop w:val="0"/>
          <w:marBottom w:val="0"/>
          <w:divBdr>
            <w:top w:val="none" w:sz="0" w:space="0" w:color="auto"/>
            <w:left w:val="none" w:sz="0" w:space="0" w:color="auto"/>
            <w:bottom w:val="none" w:sz="0" w:space="0" w:color="auto"/>
            <w:right w:val="none" w:sz="0" w:space="0" w:color="auto"/>
          </w:divBdr>
        </w:div>
        <w:div w:id="2101830583">
          <w:marLeft w:val="274"/>
          <w:marRight w:val="0"/>
          <w:marTop w:val="0"/>
          <w:marBottom w:val="0"/>
          <w:divBdr>
            <w:top w:val="none" w:sz="0" w:space="0" w:color="auto"/>
            <w:left w:val="none" w:sz="0" w:space="0" w:color="auto"/>
            <w:bottom w:val="none" w:sz="0" w:space="0" w:color="auto"/>
            <w:right w:val="none" w:sz="0" w:space="0" w:color="auto"/>
          </w:divBdr>
        </w:div>
      </w:divsChild>
    </w:div>
    <w:div w:id="683172738">
      <w:bodyDiv w:val="1"/>
      <w:marLeft w:val="0"/>
      <w:marRight w:val="0"/>
      <w:marTop w:val="0"/>
      <w:marBottom w:val="0"/>
      <w:divBdr>
        <w:top w:val="none" w:sz="0" w:space="0" w:color="auto"/>
        <w:left w:val="none" w:sz="0" w:space="0" w:color="auto"/>
        <w:bottom w:val="none" w:sz="0" w:space="0" w:color="auto"/>
        <w:right w:val="none" w:sz="0" w:space="0" w:color="auto"/>
      </w:divBdr>
      <w:divsChild>
        <w:div w:id="1242569449">
          <w:marLeft w:val="274"/>
          <w:marRight w:val="0"/>
          <w:marTop w:val="0"/>
          <w:marBottom w:val="0"/>
          <w:divBdr>
            <w:top w:val="none" w:sz="0" w:space="0" w:color="auto"/>
            <w:left w:val="none" w:sz="0" w:space="0" w:color="auto"/>
            <w:bottom w:val="none" w:sz="0" w:space="0" w:color="auto"/>
            <w:right w:val="none" w:sz="0" w:space="0" w:color="auto"/>
          </w:divBdr>
        </w:div>
        <w:div w:id="1023240101">
          <w:marLeft w:val="274"/>
          <w:marRight w:val="0"/>
          <w:marTop w:val="0"/>
          <w:marBottom w:val="0"/>
          <w:divBdr>
            <w:top w:val="none" w:sz="0" w:space="0" w:color="auto"/>
            <w:left w:val="none" w:sz="0" w:space="0" w:color="auto"/>
            <w:bottom w:val="none" w:sz="0" w:space="0" w:color="auto"/>
            <w:right w:val="none" w:sz="0" w:space="0" w:color="auto"/>
          </w:divBdr>
        </w:div>
        <w:div w:id="113913602">
          <w:marLeft w:val="274"/>
          <w:marRight w:val="0"/>
          <w:marTop w:val="0"/>
          <w:marBottom w:val="0"/>
          <w:divBdr>
            <w:top w:val="none" w:sz="0" w:space="0" w:color="auto"/>
            <w:left w:val="none" w:sz="0" w:space="0" w:color="auto"/>
            <w:bottom w:val="none" w:sz="0" w:space="0" w:color="auto"/>
            <w:right w:val="none" w:sz="0" w:space="0" w:color="auto"/>
          </w:divBdr>
        </w:div>
        <w:div w:id="841167763">
          <w:marLeft w:val="274"/>
          <w:marRight w:val="0"/>
          <w:marTop w:val="0"/>
          <w:marBottom w:val="0"/>
          <w:divBdr>
            <w:top w:val="none" w:sz="0" w:space="0" w:color="auto"/>
            <w:left w:val="none" w:sz="0" w:space="0" w:color="auto"/>
            <w:bottom w:val="none" w:sz="0" w:space="0" w:color="auto"/>
            <w:right w:val="none" w:sz="0" w:space="0" w:color="auto"/>
          </w:divBdr>
        </w:div>
      </w:divsChild>
    </w:div>
    <w:div w:id="881138478">
      <w:bodyDiv w:val="1"/>
      <w:marLeft w:val="0"/>
      <w:marRight w:val="0"/>
      <w:marTop w:val="0"/>
      <w:marBottom w:val="0"/>
      <w:divBdr>
        <w:top w:val="none" w:sz="0" w:space="0" w:color="auto"/>
        <w:left w:val="none" w:sz="0" w:space="0" w:color="auto"/>
        <w:bottom w:val="none" w:sz="0" w:space="0" w:color="auto"/>
        <w:right w:val="none" w:sz="0" w:space="0" w:color="auto"/>
      </w:divBdr>
    </w:div>
    <w:div w:id="933127565">
      <w:bodyDiv w:val="1"/>
      <w:marLeft w:val="0"/>
      <w:marRight w:val="0"/>
      <w:marTop w:val="0"/>
      <w:marBottom w:val="0"/>
      <w:divBdr>
        <w:top w:val="none" w:sz="0" w:space="0" w:color="auto"/>
        <w:left w:val="none" w:sz="0" w:space="0" w:color="auto"/>
        <w:bottom w:val="none" w:sz="0" w:space="0" w:color="auto"/>
        <w:right w:val="none" w:sz="0" w:space="0" w:color="auto"/>
      </w:divBdr>
      <w:divsChild>
        <w:div w:id="117384887">
          <w:marLeft w:val="274"/>
          <w:marRight w:val="0"/>
          <w:marTop w:val="0"/>
          <w:marBottom w:val="0"/>
          <w:divBdr>
            <w:top w:val="none" w:sz="0" w:space="0" w:color="auto"/>
            <w:left w:val="none" w:sz="0" w:space="0" w:color="auto"/>
            <w:bottom w:val="none" w:sz="0" w:space="0" w:color="auto"/>
            <w:right w:val="none" w:sz="0" w:space="0" w:color="auto"/>
          </w:divBdr>
        </w:div>
        <w:div w:id="1301423526">
          <w:marLeft w:val="274"/>
          <w:marRight w:val="0"/>
          <w:marTop w:val="0"/>
          <w:marBottom w:val="0"/>
          <w:divBdr>
            <w:top w:val="none" w:sz="0" w:space="0" w:color="auto"/>
            <w:left w:val="none" w:sz="0" w:space="0" w:color="auto"/>
            <w:bottom w:val="none" w:sz="0" w:space="0" w:color="auto"/>
            <w:right w:val="none" w:sz="0" w:space="0" w:color="auto"/>
          </w:divBdr>
        </w:div>
        <w:div w:id="440418033">
          <w:marLeft w:val="274"/>
          <w:marRight w:val="0"/>
          <w:marTop w:val="0"/>
          <w:marBottom w:val="0"/>
          <w:divBdr>
            <w:top w:val="none" w:sz="0" w:space="0" w:color="auto"/>
            <w:left w:val="none" w:sz="0" w:space="0" w:color="auto"/>
            <w:bottom w:val="none" w:sz="0" w:space="0" w:color="auto"/>
            <w:right w:val="none" w:sz="0" w:space="0" w:color="auto"/>
          </w:divBdr>
        </w:div>
      </w:divsChild>
    </w:div>
    <w:div w:id="1027828586">
      <w:bodyDiv w:val="1"/>
      <w:marLeft w:val="0"/>
      <w:marRight w:val="0"/>
      <w:marTop w:val="0"/>
      <w:marBottom w:val="0"/>
      <w:divBdr>
        <w:top w:val="none" w:sz="0" w:space="0" w:color="auto"/>
        <w:left w:val="none" w:sz="0" w:space="0" w:color="auto"/>
        <w:bottom w:val="none" w:sz="0" w:space="0" w:color="auto"/>
        <w:right w:val="none" w:sz="0" w:space="0" w:color="auto"/>
      </w:divBdr>
    </w:div>
    <w:div w:id="1355038213">
      <w:bodyDiv w:val="1"/>
      <w:marLeft w:val="0"/>
      <w:marRight w:val="0"/>
      <w:marTop w:val="0"/>
      <w:marBottom w:val="0"/>
      <w:divBdr>
        <w:top w:val="none" w:sz="0" w:space="0" w:color="auto"/>
        <w:left w:val="none" w:sz="0" w:space="0" w:color="auto"/>
        <w:bottom w:val="none" w:sz="0" w:space="0" w:color="auto"/>
        <w:right w:val="none" w:sz="0" w:space="0" w:color="auto"/>
      </w:divBdr>
      <w:divsChild>
        <w:div w:id="1347436644">
          <w:marLeft w:val="274"/>
          <w:marRight w:val="0"/>
          <w:marTop w:val="0"/>
          <w:marBottom w:val="0"/>
          <w:divBdr>
            <w:top w:val="none" w:sz="0" w:space="0" w:color="auto"/>
            <w:left w:val="none" w:sz="0" w:space="0" w:color="auto"/>
            <w:bottom w:val="none" w:sz="0" w:space="0" w:color="auto"/>
            <w:right w:val="none" w:sz="0" w:space="0" w:color="auto"/>
          </w:divBdr>
        </w:div>
      </w:divsChild>
    </w:div>
    <w:div w:id="1463691099">
      <w:bodyDiv w:val="1"/>
      <w:marLeft w:val="0"/>
      <w:marRight w:val="0"/>
      <w:marTop w:val="0"/>
      <w:marBottom w:val="0"/>
      <w:divBdr>
        <w:top w:val="none" w:sz="0" w:space="0" w:color="auto"/>
        <w:left w:val="none" w:sz="0" w:space="0" w:color="auto"/>
        <w:bottom w:val="none" w:sz="0" w:space="0" w:color="auto"/>
        <w:right w:val="none" w:sz="0" w:space="0" w:color="auto"/>
      </w:divBdr>
    </w:div>
    <w:div w:id="1752846567">
      <w:bodyDiv w:val="1"/>
      <w:marLeft w:val="0"/>
      <w:marRight w:val="0"/>
      <w:marTop w:val="0"/>
      <w:marBottom w:val="0"/>
      <w:divBdr>
        <w:top w:val="none" w:sz="0" w:space="0" w:color="auto"/>
        <w:left w:val="none" w:sz="0" w:space="0" w:color="auto"/>
        <w:bottom w:val="none" w:sz="0" w:space="0" w:color="auto"/>
        <w:right w:val="none" w:sz="0" w:space="0" w:color="auto"/>
      </w:divBdr>
    </w:div>
    <w:div w:id="2097092226">
      <w:bodyDiv w:val="1"/>
      <w:marLeft w:val="0"/>
      <w:marRight w:val="0"/>
      <w:marTop w:val="0"/>
      <w:marBottom w:val="0"/>
      <w:divBdr>
        <w:top w:val="none" w:sz="0" w:space="0" w:color="auto"/>
        <w:left w:val="none" w:sz="0" w:space="0" w:color="auto"/>
        <w:bottom w:val="none" w:sz="0" w:space="0" w:color="auto"/>
        <w:right w:val="none" w:sz="0" w:space="0" w:color="auto"/>
      </w:divBdr>
      <w:divsChild>
        <w:div w:id="129382940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Allen</dc:creator>
  <cp:keywords/>
  <dc:description/>
  <cp:lastModifiedBy>Jenny Flackett</cp:lastModifiedBy>
  <cp:revision>2</cp:revision>
  <dcterms:created xsi:type="dcterms:W3CDTF">2023-12-15T13:45:00Z</dcterms:created>
  <dcterms:modified xsi:type="dcterms:W3CDTF">2023-12-15T13:45:00Z</dcterms:modified>
</cp:coreProperties>
</file>