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="005B6112">
        <w:rPr>
          <w:b/>
          <w:sz w:val="28"/>
        </w:rPr>
        <w:t xml:space="preserve">Spring </w:t>
      </w:r>
      <w:r w:rsidR="00AF24BE">
        <w:rPr>
          <w:b/>
          <w:sz w:val="28"/>
        </w:rPr>
        <w:t>1</w:t>
      </w:r>
    </w:p>
    <w:p w:rsidR="00BF274F" w:rsidRDefault="00BF274F" w:rsidP="00895A93">
      <w:pPr>
        <w:jc w:val="center"/>
        <w:rPr>
          <w:b/>
          <w:sz w:val="28"/>
        </w:rPr>
      </w:pPr>
    </w:p>
    <w:p w:rsidR="00BF274F" w:rsidRPr="00895A93" w:rsidRDefault="00BF274F" w:rsidP="00895A93">
      <w:pPr>
        <w:jc w:val="center"/>
        <w:rPr>
          <w:b/>
          <w:sz w:val="28"/>
        </w:rPr>
      </w:pPr>
      <w:r>
        <w:rPr>
          <w:b/>
          <w:sz w:val="28"/>
        </w:rPr>
        <w:t xml:space="preserve">These words </w:t>
      </w:r>
      <w:proofErr w:type="gramStart"/>
      <w:r>
        <w:rPr>
          <w:b/>
          <w:sz w:val="28"/>
        </w:rPr>
        <w:t>have been selected</w:t>
      </w:r>
      <w:proofErr w:type="gramEnd"/>
      <w:r>
        <w:rPr>
          <w:b/>
          <w:sz w:val="28"/>
        </w:rPr>
        <w:t xml:space="preserve"> from the list of 100 high frequency words. </w:t>
      </w:r>
      <w:bookmarkStart w:id="0" w:name="_GoBack"/>
      <w:bookmarkEnd w:id="0"/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53"/>
        <w:gridCol w:w="2544"/>
        <w:gridCol w:w="2542"/>
        <w:gridCol w:w="2576"/>
        <w:gridCol w:w="2538"/>
        <w:gridCol w:w="2835"/>
      </w:tblGrid>
      <w:tr w:rsidR="0016663F" w:rsidTr="0016663F">
        <w:tc>
          <w:tcPr>
            <w:tcW w:w="2553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1</w:t>
            </w:r>
          </w:p>
          <w:p w:rsidR="00D802B4" w:rsidRPr="00895A93" w:rsidRDefault="003C7AA9" w:rsidP="0016663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12</w:t>
            </w:r>
            <w:r w:rsidR="0016663F" w:rsidRPr="0016663F">
              <w:rPr>
                <w:sz w:val="24"/>
                <w:vertAlign w:val="superscript"/>
              </w:rPr>
              <w:t>th</w:t>
            </w:r>
            <w:r w:rsidR="0016663F">
              <w:rPr>
                <w:sz w:val="24"/>
              </w:rPr>
              <w:t xml:space="preserve"> January</w:t>
            </w:r>
          </w:p>
        </w:tc>
        <w:tc>
          <w:tcPr>
            <w:tcW w:w="2544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19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January</w:t>
            </w:r>
            <w:r w:rsidR="003C7AA9">
              <w:rPr>
                <w:sz w:val="24"/>
              </w:rPr>
              <w:t xml:space="preserve"> </w:t>
            </w:r>
          </w:p>
        </w:tc>
        <w:tc>
          <w:tcPr>
            <w:tcW w:w="254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895A93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26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January</w:t>
            </w:r>
            <w:r w:rsidR="005B6112">
              <w:rPr>
                <w:sz w:val="24"/>
              </w:rPr>
              <w:t xml:space="preserve"> </w:t>
            </w:r>
          </w:p>
        </w:tc>
        <w:tc>
          <w:tcPr>
            <w:tcW w:w="2576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2</w:t>
            </w:r>
            <w:r w:rsidR="0016663F" w:rsidRPr="0016663F">
              <w:rPr>
                <w:sz w:val="24"/>
                <w:vertAlign w:val="superscript"/>
              </w:rPr>
              <w:t>nd</w:t>
            </w:r>
            <w:r w:rsidR="0016663F">
              <w:rPr>
                <w:sz w:val="24"/>
              </w:rPr>
              <w:t xml:space="preserve"> </w:t>
            </w:r>
            <w:r w:rsidR="00AF24BE">
              <w:rPr>
                <w:sz w:val="24"/>
              </w:rPr>
              <w:t>February</w:t>
            </w:r>
          </w:p>
        </w:tc>
        <w:tc>
          <w:tcPr>
            <w:tcW w:w="2538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9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February</w:t>
            </w:r>
          </w:p>
        </w:tc>
        <w:tc>
          <w:tcPr>
            <w:tcW w:w="2835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D802B4" w:rsidRPr="00895A93" w:rsidRDefault="005B6112" w:rsidP="00AF24BE">
            <w:pPr>
              <w:rPr>
                <w:sz w:val="24"/>
              </w:rPr>
            </w:pPr>
            <w:r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16</w:t>
            </w:r>
            <w:r w:rsidR="0016663F">
              <w:rPr>
                <w:sz w:val="24"/>
                <w:vertAlign w:val="superscript"/>
              </w:rPr>
              <w:t>th</w:t>
            </w:r>
            <w:r w:rsidR="0016663F">
              <w:rPr>
                <w:sz w:val="24"/>
              </w:rPr>
              <w:t xml:space="preserve"> </w:t>
            </w:r>
            <w:r w:rsidR="00AF24BE">
              <w:rPr>
                <w:sz w:val="24"/>
              </w:rPr>
              <w:t>February</w:t>
            </w:r>
            <w:r>
              <w:rPr>
                <w:sz w:val="24"/>
              </w:rPr>
              <w:t xml:space="preserve"> 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spacing w:line="427" w:lineRule="exact"/>
              <w:ind w:left="0"/>
              <w:rPr>
                <w:sz w:val="32"/>
              </w:rPr>
            </w:pPr>
            <w:r>
              <w:rPr>
                <w:sz w:val="32"/>
              </w:rPr>
              <w:t>something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spacing w:line="427" w:lineRule="exact"/>
              <w:ind w:left="0"/>
              <w:rPr>
                <w:sz w:val="32"/>
              </w:rPr>
            </w:pPr>
            <w:r>
              <w:rPr>
                <w:sz w:val="32"/>
              </w:rPr>
              <w:t>morning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spacing w:line="427" w:lineRule="exact"/>
              <w:ind w:left="86" w:right="80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spacing w:line="427" w:lineRule="exact"/>
              <w:ind w:left="86" w:right="80"/>
              <w:rPr>
                <w:sz w:val="32"/>
              </w:rPr>
            </w:pPr>
            <w:r>
              <w:rPr>
                <w:sz w:val="32"/>
              </w:rPr>
              <w:t>another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spacing w:line="427" w:lineRule="exact"/>
              <w:ind w:left="86" w:right="80"/>
              <w:rPr>
                <w:sz w:val="32"/>
              </w:rPr>
            </w:pPr>
            <w:r>
              <w:rPr>
                <w:sz w:val="32"/>
              </w:rPr>
              <w:t>there’s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spacing w:line="427" w:lineRule="exact"/>
              <w:ind w:left="86" w:right="80"/>
              <w:rPr>
                <w:sz w:val="32"/>
              </w:rPr>
            </w:pPr>
            <w:r>
              <w:rPr>
                <w:sz w:val="32"/>
              </w:rPr>
              <w:t>many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thought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different 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mother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let’s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found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took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giant 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left="86" w:right="78"/>
              <w:rPr>
                <w:sz w:val="32"/>
              </w:rPr>
            </w:pPr>
            <w:r>
              <w:rPr>
                <w:sz w:val="32"/>
              </w:rPr>
              <w:t>white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left="86" w:right="78"/>
              <w:rPr>
                <w:sz w:val="32"/>
              </w:rPr>
            </w:pPr>
            <w:r>
              <w:rPr>
                <w:sz w:val="32"/>
              </w:rPr>
              <w:t>any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left="86" w:right="78"/>
              <w:rPr>
                <w:sz w:val="32"/>
              </w:rPr>
            </w:pPr>
            <w:r>
              <w:rPr>
                <w:sz w:val="32"/>
              </w:rPr>
              <w:t>he’s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left="86" w:right="78"/>
              <w:rPr>
                <w:sz w:val="32"/>
              </w:rPr>
            </w:pPr>
            <w:r>
              <w:rPr>
                <w:sz w:val="32"/>
              </w:rPr>
              <w:t>wanted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coming 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looking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liked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lived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you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new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friends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which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looks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called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narrator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 w:right="316"/>
              <w:rPr>
                <w:sz w:val="32"/>
              </w:rPr>
            </w:pPr>
            <w:r>
              <w:rPr>
                <w:sz w:val="32"/>
              </w:rPr>
              <w:t>because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tell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grow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grandad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 w:rsidRPr="00770572">
              <w:rPr>
                <w:sz w:val="32"/>
                <w:highlight w:val="yellow"/>
              </w:rPr>
              <w:t>I</w:t>
            </w:r>
            <w:r>
              <w:rPr>
                <w:sz w:val="32"/>
              </w:rPr>
              <w:t>’ve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before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inside 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please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pulled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animals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through</w:t>
            </w:r>
          </w:p>
        </w:tc>
      </w:tr>
      <w:tr w:rsidR="00BF274F" w:rsidTr="0016663F">
        <w:tc>
          <w:tcPr>
            <w:tcW w:w="2553" w:type="dxa"/>
          </w:tcPr>
          <w:p w:rsidR="00BF274F" w:rsidRDefault="00BF274F" w:rsidP="00BF274F">
            <w:pPr>
              <w:pStyle w:val="TableParagraph"/>
              <w:ind w:left="0" w:right="388"/>
              <w:rPr>
                <w:sz w:val="32"/>
              </w:rPr>
            </w:pPr>
            <w:r>
              <w:rPr>
                <w:sz w:val="32"/>
              </w:rPr>
              <w:t>air</w:t>
            </w:r>
          </w:p>
        </w:tc>
        <w:tc>
          <w:tcPr>
            <w:tcW w:w="2544" w:type="dxa"/>
          </w:tcPr>
          <w:p w:rsidR="00BF274F" w:rsidRDefault="00BF274F" w:rsidP="00BF274F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queen </w:t>
            </w:r>
          </w:p>
        </w:tc>
        <w:tc>
          <w:tcPr>
            <w:tcW w:w="2542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 xml:space="preserve">really </w:t>
            </w:r>
          </w:p>
        </w:tc>
        <w:tc>
          <w:tcPr>
            <w:tcW w:w="2576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cold</w:t>
            </w:r>
          </w:p>
        </w:tc>
        <w:tc>
          <w:tcPr>
            <w:tcW w:w="2538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  <w:tc>
          <w:tcPr>
            <w:tcW w:w="2835" w:type="dxa"/>
          </w:tcPr>
          <w:p w:rsidR="00BF274F" w:rsidRDefault="00BF274F" w:rsidP="00BF274F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take</w:t>
            </w: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C2D46"/>
    <w:rsid w:val="00134BDF"/>
    <w:rsid w:val="0016663F"/>
    <w:rsid w:val="002516F5"/>
    <w:rsid w:val="003C7AA9"/>
    <w:rsid w:val="003F407A"/>
    <w:rsid w:val="005B6112"/>
    <w:rsid w:val="007D3FF6"/>
    <w:rsid w:val="00895A93"/>
    <w:rsid w:val="008C481F"/>
    <w:rsid w:val="009262DC"/>
    <w:rsid w:val="00934603"/>
    <w:rsid w:val="00946A81"/>
    <w:rsid w:val="00993C83"/>
    <w:rsid w:val="00AB3934"/>
    <w:rsid w:val="00AF24BE"/>
    <w:rsid w:val="00BF274F"/>
    <w:rsid w:val="00C17753"/>
    <w:rsid w:val="00D32511"/>
    <w:rsid w:val="00D675E1"/>
    <w:rsid w:val="00D802B4"/>
    <w:rsid w:val="00DB4D68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AC7F"/>
  <w15:docId w15:val="{68D1EF93-FE39-47BF-8219-51F27F1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274F"/>
    <w:pPr>
      <w:widowControl w:val="0"/>
      <w:autoSpaceDE w:val="0"/>
      <w:autoSpaceDN w:val="0"/>
      <w:spacing w:after="0" w:line="426" w:lineRule="exact"/>
      <w:ind w:left="84"/>
      <w:jc w:val="center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Tegan Sayles</cp:lastModifiedBy>
  <cp:revision>2</cp:revision>
  <cp:lastPrinted>2021-01-05T17:07:00Z</cp:lastPrinted>
  <dcterms:created xsi:type="dcterms:W3CDTF">2024-01-08T08:13:00Z</dcterms:created>
  <dcterms:modified xsi:type="dcterms:W3CDTF">2024-01-08T08:13:00Z</dcterms:modified>
</cp:coreProperties>
</file>