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B2FBB" w14:textId="77777777" w:rsidR="00C656C4" w:rsidRPr="007D5F4C" w:rsidRDefault="00E14E13" w:rsidP="009935BD">
      <w:pPr>
        <w:spacing w:after="0"/>
        <w:jc w:val="center"/>
        <w:outlineLvl w:val="0"/>
        <w:rPr>
          <w:rFonts w:ascii="Helvetica" w:hAnsi="Helvetica"/>
          <w:b/>
          <w:u w:val="single"/>
        </w:rPr>
      </w:pPr>
      <w:bookmarkStart w:id="0" w:name="_GoBack"/>
      <w:bookmarkEnd w:id="0"/>
      <w:r w:rsidRPr="007D5F4C">
        <w:rPr>
          <w:rFonts w:ascii="Helvetica" w:hAnsi="Helvetica"/>
          <w:b/>
          <w:u w:val="single"/>
        </w:rPr>
        <w:t>Primary PE &amp; Sport funding</w:t>
      </w:r>
    </w:p>
    <w:p w14:paraId="1042FB9E" w14:textId="77777777" w:rsidR="002E2608" w:rsidRPr="007D5F4C" w:rsidRDefault="002E2608" w:rsidP="002E2608">
      <w:pPr>
        <w:spacing w:after="0"/>
        <w:jc w:val="center"/>
        <w:rPr>
          <w:rFonts w:ascii="Helvetica" w:hAnsi="Helvetica"/>
          <w:b/>
          <w:u w:val="single"/>
        </w:rPr>
      </w:pPr>
    </w:p>
    <w:p w14:paraId="74BB9857" w14:textId="2FF49EEE" w:rsidR="00E14E13" w:rsidRDefault="00E14E13" w:rsidP="002E2608">
      <w:pPr>
        <w:spacing w:after="0"/>
        <w:rPr>
          <w:rFonts w:ascii="Helvetica" w:hAnsi="Helvetica"/>
        </w:rPr>
      </w:pPr>
      <w:r w:rsidRPr="007D5F4C">
        <w:rPr>
          <w:rFonts w:ascii="Helvetica" w:hAnsi="Helvetica"/>
        </w:rPr>
        <w:t>At</w:t>
      </w:r>
      <w:r w:rsidR="00017260">
        <w:rPr>
          <w:rFonts w:ascii="Helvetica" w:hAnsi="Helvetica"/>
        </w:rPr>
        <w:t xml:space="preserve"> Winnington Park Primary and Nursery School </w:t>
      </w:r>
      <w:r w:rsidRPr="007D5F4C">
        <w:rPr>
          <w:rFonts w:ascii="Helvetica" w:hAnsi="Helvetica"/>
        </w:rPr>
        <w:t xml:space="preserve">we are utilising the Primary PE &amp; Sport </w:t>
      </w:r>
      <w:r w:rsidR="00455127" w:rsidRPr="007D5F4C">
        <w:rPr>
          <w:rFonts w:ascii="Helvetica" w:hAnsi="Helvetica"/>
        </w:rPr>
        <w:t xml:space="preserve">Premium </w:t>
      </w:r>
      <w:r w:rsidRPr="007D5F4C">
        <w:rPr>
          <w:rFonts w:ascii="Helvetica" w:hAnsi="Helvetica"/>
        </w:rPr>
        <w:t xml:space="preserve">funding to improve the quality and breadth of our PE &amp; Sport </w:t>
      </w:r>
      <w:r w:rsidR="007D4F91" w:rsidRPr="007D5F4C">
        <w:rPr>
          <w:rFonts w:ascii="Helvetica" w:hAnsi="Helvetica"/>
        </w:rPr>
        <w:t>provision</w:t>
      </w:r>
      <w:r w:rsidRPr="007D5F4C">
        <w:rPr>
          <w:rFonts w:ascii="Helvetica" w:hAnsi="Helvetica"/>
        </w:rPr>
        <w:t xml:space="preserve"> through </w:t>
      </w:r>
      <w:r w:rsidR="002E2608" w:rsidRPr="007D5F4C">
        <w:rPr>
          <w:rFonts w:ascii="Helvetica" w:hAnsi="Helvetica"/>
        </w:rPr>
        <w:t>continually developing teaching and learning in PE, encouraging our pupils to adopt health</w:t>
      </w:r>
      <w:r w:rsidR="00E5088D">
        <w:rPr>
          <w:rFonts w:ascii="Helvetica" w:hAnsi="Helvetica"/>
        </w:rPr>
        <w:t>y</w:t>
      </w:r>
      <w:r w:rsidR="002E2608" w:rsidRPr="007D5F4C">
        <w:rPr>
          <w:rFonts w:ascii="Helvetica" w:hAnsi="Helvetica"/>
        </w:rPr>
        <w:t xml:space="preserve"> active lifestyles and to take part in a wide range of sports and physical activities including more competitive school sport.</w:t>
      </w:r>
    </w:p>
    <w:p w14:paraId="0C03E2A9" w14:textId="77777777" w:rsidR="00CC19F5" w:rsidRDefault="00CC19F5" w:rsidP="002E2608">
      <w:pPr>
        <w:spacing w:after="0"/>
        <w:rPr>
          <w:rFonts w:ascii="Helvetica" w:hAnsi="Helvetica"/>
        </w:rPr>
      </w:pPr>
    </w:p>
    <w:p w14:paraId="43F68F09" w14:textId="510822CC" w:rsidR="00F6138F" w:rsidRDefault="00F6138F" w:rsidP="00F6138F">
      <w:pPr>
        <w:spacing w:after="0"/>
        <w:rPr>
          <w:rFonts w:ascii="Helvetica" w:hAnsi="Helvetica"/>
        </w:rPr>
      </w:pPr>
      <w:r>
        <w:rPr>
          <w:rFonts w:ascii="Helvetica" w:hAnsi="Helvetica"/>
        </w:rPr>
        <w:t xml:space="preserve">Our school will </w:t>
      </w:r>
      <w:r w:rsidRPr="00F6138F">
        <w:rPr>
          <w:rFonts w:ascii="Helvetica" w:hAnsi="Helvetica"/>
        </w:rPr>
        <w:t xml:space="preserve">develop or add to the PE, physical activity and sport activities that </w:t>
      </w:r>
      <w:r>
        <w:rPr>
          <w:rFonts w:ascii="Helvetica" w:hAnsi="Helvetica"/>
        </w:rPr>
        <w:t>we</w:t>
      </w:r>
      <w:r w:rsidRPr="00F6138F">
        <w:rPr>
          <w:rFonts w:ascii="Helvetica" w:hAnsi="Helvetica"/>
        </w:rPr>
        <w:t xml:space="preserve"> already offer</w:t>
      </w:r>
      <w:r>
        <w:rPr>
          <w:rFonts w:ascii="Helvetica" w:hAnsi="Helvetica"/>
        </w:rPr>
        <w:t xml:space="preserve"> and </w:t>
      </w:r>
      <w:r w:rsidRPr="00F6138F">
        <w:rPr>
          <w:rFonts w:ascii="Helvetica" w:hAnsi="Helvetica"/>
        </w:rPr>
        <w:t>build capacity and capability within the school to ensure that improvements made now will benefit pupils joining the school in future years</w:t>
      </w:r>
      <w:r w:rsidR="005C111D">
        <w:rPr>
          <w:rFonts w:ascii="Helvetica" w:hAnsi="Helvetica"/>
        </w:rPr>
        <w:t>.</w:t>
      </w:r>
    </w:p>
    <w:p w14:paraId="402BC56D" w14:textId="7231F09F" w:rsidR="005C111D" w:rsidRDefault="005C111D" w:rsidP="00F6138F">
      <w:pPr>
        <w:spacing w:after="0"/>
        <w:rPr>
          <w:rFonts w:ascii="Helvetica" w:hAnsi="Helvetica"/>
        </w:rPr>
      </w:pPr>
      <w:r>
        <w:rPr>
          <w:rFonts w:ascii="Helvetica" w:hAnsi="Helvetica"/>
          <w:noProof/>
          <w:lang w:eastAsia="en-GB"/>
        </w:rPr>
        <mc:AlternateContent>
          <mc:Choice Requires="wps">
            <w:drawing>
              <wp:anchor distT="0" distB="0" distL="114300" distR="114300" simplePos="0" relativeHeight="251664384" behindDoc="0" locked="0" layoutInCell="1" allowOverlap="1" wp14:anchorId="00E8F715" wp14:editId="5D46C71E">
                <wp:simplePos x="0" y="0"/>
                <wp:positionH relativeFrom="column">
                  <wp:posOffset>5807287</wp:posOffset>
                </wp:positionH>
                <wp:positionV relativeFrom="paragraph">
                  <wp:posOffset>123190</wp:posOffset>
                </wp:positionV>
                <wp:extent cx="999066" cy="262467"/>
                <wp:effectExtent l="0" t="0" r="17145" b="17145"/>
                <wp:wrapNone/>
                <wp:docPr id="2" name="Text Box 2"/>
                <wp:cNvGraphicFramePr/>
                <a:graphic xmlns:a="http://schemas.openxmlformats.org/drawingml/2006/main">
                  <a:graphicData uri="http://schemas.microsoft.com/office/word/2010/wordprocessingShape">
                    <wps:wsp>
                      <wps:cNvSpPr txBox="1"/>
                      <wps:spPr>
                        <a:xfrm>
                          <a:off x="0" y="0"/>
                          <a:ext cx="999066" cy="262467"/>
                        </a:xfrm>
                        <a:prstGeom prst="rect">
                          <a:avLst/>
                        </a:prstGeom>
                        <a:solidFill>
                          <a:schemeClr val="lt1"/>
                        </a:solidFill>
                        <a:ln w="6350">
                          <a:solidFill>
                            <a:prstClr val="black"/>
                          </a:solidFill>
                        </a:ln>
                      </wps:spPr>
                      <wps:txbx>
                        <w:txbxContent>
                          <w:p w14:paraId="527D9744" w14:textId="51D1CD88" w:rsidR="00846FCC" w:rsidRPr="005C111D" w:rsidRDefault="00AB3564" w:rsidP="005C111D">
                            <w:pPr>
                              <w:jc w:val="center"/>
                              <w:rPr>
                                <w:rFonts w:ascii="Helvetica" w:hAnsi="Helvetica"/>
                                <w:lang w:val="en-US"/>
                              </w:rPr>
                            </w:pPr>
                            <w:r>
                              <w:rPr>
                                <w:rFonts w:ascii="Helvetica" w:hAnsi="Helvetica"/>
                                <w:lang w:val="en-US"/>
                              </w:rPr>
                              <w:t>£17874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8F715" id="_x0000_t202" coordsize="21600,21600" o:spt="202" path="m,l,21600r21600,l21600,xe">
                <v:stroke joinstyle="miter"/>
                <v:path gradientshapeok="t" o:connecttype="rect"/>
              </v:shapetype>
              <v:shape id="Text Box 2" o:spid="_x0000_s1026" type="#_x0000_t202" style="position:absolute;margin-left:457.25pt;margin-top:9.7pt;width:78.65pt;height:2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" fillcolor="white [3201]" strokeweight=".5pt">
                <v:textbox>
                  <w:txbxContent>
                    <w:p w14:paraId="527D9744" w14:textId="51D1CD88" w:rsidR="00846FCC" w:rsidRPr="005C111D" w:rsidRDefault="00AB3564" w:rsidP="005C111D">
                      <w:pPr>
                        <w:jc w:val="center"/>
                        <w:rPr>
                          <w:rFonts w:ascii="Helvetica" w:hAnsi="Helvetica"/>
                          <w:lang w:val="en-US"/>
                        </w:rPr>
                      </w:pPr>
                      <w:r>
                        <w:rPr>
                          <w:rFonts w:ascii="Helvetica" w:hAnsi="Helvetica"/>
                          <w:lang w:val="en-US"/>
                        </w:rPr>
                        <w:t>£17874</w:t>
                      </w:r>
                    </w:p>
                  </w:txbxContent>
                </v:textbox>
              </v:shape>
            </w:pict>
          </mc:Fallback>
        </mc:AlternateContent>
      </w:r>
    </w:p>
    <w:p w14:paraId="74B77A6E" w14:textId="6968EE7F" w:rsidR="005C111D" w:rsidRPr="007D5F4C" w:rsidRDefault="005C111D" w:rsidP="005C111D">
      <w:pPr>
        <w:spacing w:after="0"/>
        <w:ind w:left="2160" w:firstLine="720"/>
        <w:rPr>
          <w:rFonts w:ascii="Helvetica" w:hAnsi="Helvetica"/>
        </w:rPr>
      </w:pPr>
      <w:r>
        <w:rPr>
          <w:rFonts w:ascii="Helvetica" w:hAnsi="Helvetica"/>
        </w:rPr>
        <w:t>The full amount of PE &amp; Sport Premium received for 2019</w:t>
      </w:r>
      <w:r w:rsidR="00135688">
        <w:rPr>
          <w:rFonts w:ascii="Helvetica" w:hAnsi="Helvetica"/>
        </w:rPr>
        <w:t>/20</w:t>
      </w:r>
      <w:r>
        <w:rPr>
          <w:rFonts w:ascii="Helvetica" w:hAnsi="Helvetica"/>
        </w:rPr>
        <w:t xml:space="preserve"> is</w:t>
      </w:r>
    </w:p>
    <w:p w14:paraId="309051C2" w14:textId="77777777" w:rsidR="0097051B" w:rsidRPr="007D5F4C" w:rsidRDefault="0097051B" w:rsidP="0097051B">
      <w:pPr>
        <w:spacing w:after="0"/>
        <w:rPr>
          <w:rFonts w:ascii="Helvetica" w:hAnsi="Helvetica"/>
        </w:rPr>
      </w:pPr>
    </w:p>
    <w:tbl>
      <w:tblPr>
        <w:tblStyle w:val="TableGrid"/>
        <w:tblW w:w="15764" w:type="dxa"/>
        <w:tblInd w:w="-176" w:type="dxa"/>
        <w:tblLook w:val="04A0" w:firstRow="1" w:lastRow="0" w:firstColumn="1" w:lastColumn="0" w:noHBand="0" w:noVBand="1"/>
      </w:tblPr>
      <w:tblGrid>
        <w:gridCol w:w="3715"/>
        <w:gridCol w:w="4111"/>
        <w:gridCol w:w="2126"/>
        <w:gridCol w:w="3260"/>
        <w:gridCol w:w="2552"/>
      </w:tblGrid>
      <w:tr w:rsidR="00276E34" w:rsidRPr="007F1174" w14:paraId="5ADD2FBA" w14:textId="77777777" w:rsidTr="00276E34">
        <w:trPr>
          <w:trHeight w:val="290"/>
        </w:trPr>
        <w:tc>
          <w:tcPr>
            <w:tcW w:w="13212" w:type="dxa"/>
            <w:gridSpan w:val="4"/>
            <w:vMerge w:val="restart"/>
            <w:shd w:val="clear" w:color="auto" w:fill="BFBFBF" w:themeFill="background1" w:themeFillShade="BF"/>
            <w:vAlign w:val="center"/>
          </w:tcPr>
          <w:p w14:paraId="5677C288" w14:textId="77777777" w:rsidR="00276E34" w:rsidRPr="00135688" w:rsidRDefault="00276E34" w:rsidP="00276E34">
            <w:pPr>
              <w:rPr>
                <w:rFonts w:ascii="Helvetica" w:hAnsi="Helvetica"/>
                <w:b/>
                <w:i/>
                <w:iCs/>
              </w:rPr>
            </w:pPr>
            <w:r w:rsidRPr="00135688">
              <w:rPr>
                <w:b/>
                <w:i/>
                <w:iCs/>
                <w:sz w:val="24"/>
              </w:rPr>
              <w:t xml:space="preserve">Key indicator 1: </w:t>
            </w:r>
            <w:r w:rsidRPr="00135688">
              <w:rPr>
                <w:i/>
                <w:iCs/>
                <w:sz w:val="24"/>
              </w:rPr>
              <w:t xml:space="preserve">The engagement of </w:t>
            </w:r>
            <w:r w:rsidRPr="00135688">
              <w:rPr>
                <w:i/>
                <w:iCs/>
                <w:sz w:val="24"/>
                <w:u w:val="single" w:color="F26522"/>
              </w:rPr>
              <w:t>all</w:t>
            </w:r>
            <w:r w:rsidRPr="00135688">
              <w:rPr>
                <w:i/>
                <w:iCs/>
                <w:sz w:val="24"/>
              </w:rPr>
              <w:t xml:space="preserve"> pupils in regular physical activity – Chief Medical Officer guidelines recommend that primary school pupils undertake at least 30 minutes of physical activity a day in school</w:t>
            </w:r>
          </w:p>
        </w:tc>
        <w:tc>
          <w:tcPr>
            <w:tcW w:w="2552" w:type="dxa"/>
            <w:shd w:val="clear" w:color="auto" w:fill="BFBFBF" w:themeFill="background1" w:themeFillShade="BF"/>
          </w:tcPr>
          <w:p w14:paraId="27EA1966" w14:textId="593D1116" w:rsidR="00276E34" w:rsidRPr="00276E34" w:rsidRDefault="00276E34" w:rsidP="00135688">
            <w:pPr>
              <w:rPr>
                <w:rFonts w:ascii="Helvetica" w:hAnsi="Helvetica"/>
                <w:bCs/>
              </w:rPr>
            </w:pPr>
            <w:r w:rsidRPr="00276E34">
              <w:rPr>
                <w:rFonts w:ascii="Helvetica" w:hAnsi="Helvetica"/>
                <w:bCs/>
              </w:rPr>
              <w:t>Percentage of total allocation:</w:t>
            </w:r>
          </w:p>
        </w:tc>
      </w:tr>
      <w:tr w:rsidR="00276E34" w:rsidRPr="007F1174" w14:paraId="66931BBB" w14:textId="77777777" w:rsidTr="00120B0F">
        <w:trPr>
          <w:trHeight w:val="290"/>
        </w:trPr>
        <w:tc>
          <w:tcPr>
            <w:tcW w:w="13212" w:type="dxa"/>
            <w:gridSpan w:val="4"/>
            <w:vMerge/>
            <w:shd w:val="clear" w:color="auto" w:fill="BFBFBF" w:themeFill="background1" w:themeFillShade="BF"/>
          </w:tcPr>
          <w:p w14:paraId="3355A88E" w14:textId="77777777" w:rsidR="00276E34" w:rsidRPr="00135688" w:rsidRDefault="00276E34" w:rsidP="00135688">
            <w:pPr>
              <w:rPr>
                <w:b/>
                <w:i/>
                <w:iCs/>
                <w:sz w:val="24"/>
              </w:rPr>
            </w:pPr>
          </w:p>
        </w:tc>
        <w:tc>
          <w:tcPr>
            <w:tcW w:w="2552" w:type="dxa"/>
            <w:shd w:val="clear" w:color="auto" w:fill="auto"/>
          </w:tcPr>
          <w:p w14:paraId="78300DEC" w14:textId="25BEBFBE" w:rsidR="00276E34" w:rsidRPr="00276E34" w:rsidRDefault="00276E34" w:rsidP="00276E34">
            <w:pPr>
              <w:jc w:val="right"/>
              <w:rPr>
                <w:rFonts w:ascii="Helvetica" w:hAnsi="Helvetica"/>
                <w:bCs/>
              </w:rPr>
            </w:pPr>
            <w:r w:rsidRPr="00276E34">
              <w:rPr>
                <w:rFonts w:ascii="Helvetica" w:hAnsi="Helvetica"/>
                <w:bCs/>
              </w:rPr>
              <w:t>%</w:t>
            </w:r>
          </w:p>
        </w:tc>
      </w:tr>
      <w:tr w:rsidR="00135688" w:rsidRPr="007F1174" w14:paraId="090AB200" w14:textId="08FD0C19" w:rsidTr="00276E34">
        <w:tc>
          <w:tcPr>
            <w:tcW w:w="3715" w:type="dxa"/>
            <w:shd w:val="clear" w:color="auto" w:fill="BFBFBF" w:themeFill="background1" w:themeFillShade="BF"/>
          </w:tcPr>
          <w:p w14:paraId="2B9D5F29" w14:textId="06B06A14" w:rsidR="00135688" w:rsidRPr="007F1174" w:rsidRDefault="00135688" w:rsidP="00135688">
            <w:pPr>
              <w:jc w:val="center"/>
              <w:rPr>
                <w:rFonts w:ascii="Helvetica" w:hAnsi="Helvetica"/>
                <w:b/>
              </w:rPr>
            </w:pPr>
            <w:r>
              <w:rPr>
                <w:rFonts w:ascii="Helvetica" w:hAnsi="Helvetica"/>
                <w:b/>
              </w:rPr>
              <w:t>Intent</w:t>
            </w:r>
          </w:p>
        </w:tc>
        <w:tc>
          <w:tcPr>
            <w:tcW w:w="6237" w:type="dxa"/>
            <w:gridSpan w:val="2"/>
            <w:shd w:val="clear" w:color="auto" w:fill="BFBFBF" w:themeFill="background1" w:themeFillShade="BF"/>
          </w:tcPr>
          <w:p w14:paraId="4F588002" w14:textId="1BAD5D47" w:rsidR="00135688" w:rsidRPr="007F1174" w:rsidRDefault="00135688" w:rsidP="00135688">
            <w:pPr>
              <w:jc w:val="center"/>
              <w:rPr>
                <w:rFonts w:ascii="Helvetica" w:hAnsi="Helvetica"/>
                <w:b/>
              </w:rPr>
            </w:pPr>
            <w:r>
              <w:rPr>
                <w:rFonts w:ascii="Helvetica" w:hAnsi="Helvetica"/>
                <w:b/>
              </w:rPr>
              <w:t>Implementation</w:t>
            </w:r>
          </w:p>
        </w:tc>
        <w:tc>
          <w:tcPr>
            <w:tcW w:w="3260" w:type="dxa"/>
            <w:shd w:val="clear" w:color="auto" w:fill="BFBFBF" w:themeFill="background1" w:themeFillShade="BF"/>
          </w:tcPr>
          <w:p w14:paraId="1133BDF2" w14:textId="2486F49F" w:rsidR="00135688" w:rsidRPr="007F1174" w:rsidRDefault="00135688" w:rsidP="00135688">
            <w:pPr>
              <w:jc w:val="center"/>
              <w:rPr>
                <w:rFonts w:ascii="Helvetica" w:hAnsi="Helvetica"/>
                <w:b/>
              </w:rPr>
            </w:pPr>
            <w:r w:rsidRPr="007F1174">
              <w:rPr>
                <w:rFonts w:ascii="Helvetica" w:hAnsi="Helvetica"/>
                <w:b/>
              </w:rPr>
              <w:t>Impact</w:t>
            </w:r>
          </w:p>
        </w:tc>
        <w:tc>
          <w:tcPr>
            <w:tcW w:w="2552" w:type="dxa"/>
            <w:shd w:val="clear" w:color="auto" w:fill="BFBFBF" w:themeFill="background1" w:themeFillShade="BF"/>
          </w:tcPr>
          <w:p w14:paraId="6EC5C0B2" w14:textId="114392F6" w:rsidR="00135688" w:rsidRPr="007F1174" w:rsidRDefault="00276E34" w:rsidP="00135688">
            <w:pPr>
              <w:jc w:val="center"/>
              <w:rPr>
                <w:rFonts w:ascii="Helvetica" w:hAnsi="Helvetica"/>
                <w:b/>
              </w:rPr>
            </w:pPr>
            <w:r>
              <w:rPr>
                <w:rFonts w:ascii="Helvetica" w:hAnsi="Helvetica"/>
                <w:b/>
              </w:rPr>
              <w:t>Sustainability</w:t>
            </w:r>
          </w:p>
        </w:tc>
      </w:tr>
      <w:tr w:rsidR="00276E34" w:rsidRPr="007D5F4C" w14:paraId="096EBD3A" w14:textId="337E4D8C" w:rsidTr="00276E34">
        <w:tc>
          <w:tcPr>
            <w:tcW w:w="3715" w:type="dxa"/>
          </w:tcPr>
          <w:p w14:paraId="05210595" w14:textId="63F34795" w:rsidR="00276E34" w:rsidRPr="00276E34" w:rsidRDefault="00276E34" w:rsidP="00276E34">
            <w:pPr>
              <w:pStyle w:val="TableParagraph"/>
              <w:spacing w:before="26" w:line="235" w:lineRule="auto"/>
              <w:rPr>
                <w:rFonts w:asciiTheme="minorHAnsi" w:hAnsiTheme="minorHAnsi"/>
                <w:sz w:val="24"/>
              </w:rPr>
            </w:pPr>
            <w:r w:rsidRPr="006F6CA9">
              <w:rPr>
                <w:rFonts w:asciiTheme="minorHAnsi" w:hAnsiTheme="minorHAnsi"/>
                <w:color w:val="231F20"/>
                <w:sz w:val="24"/>
              </w:rPr>
              <w:t>Your school focus should be clear what you want the pupils to know and be able to do and about</w:t>
            </w:r>
            <w:r>
              <w:rPr>
                <w:rFonts w:asciiTheme="minorHAnsi" w:hAnsiTheme="minorHAnsi"/>
                <w:color w:val="231F20"/>
                <w:sz w:val="24"/>
              </w:rPr>
              <w:t xml:space="preserve"> </w:t>
            </w:r>
            <w:r w:rsidRPr="006F6CA9">
              <w:rPr>
                <w:rFonts w:asciiTheme="minorHAnsi" w:hAnsiTheme="minorHAnsi"/>
                <w:color w:val="231F20"/>
                <w:sz w:val="24"/>
              </w:rPr>
              <w:t>what they need to learn and to</w:t>
            </w:r>
            <w:r>
              <w:rPr>
                <w:rFonts w:asciiTheme="minorHAnsi" w:hAnsiTheme="minorHAnsi"/>
                <w:color w:val="231F20"/>
                <w:sz w:val="24"/>
              </w:rPr>
              <w:t xml:space="preserve"> </w:t>
            </w:r>
            <w:r w:rsidRPr="006F6CA9">
              <w:rPr>
                <w:rFonts w:asciiTheme="minorHAnsi" w:hAnsiTheme="minorHAnsi"/>
                <w:color w:val="231F20"/>
                <w:sz w:val="24"/>
              </w:rPr>
              <w:t>consolidate through practice:</w:t>
            </w:r>
          </w:p>
        </w:tc>
        <w:tc>
          <w:tcPr>
            <w:tcW w:w="4111" w:type="dxa"/>
          </w:tcPr>
          <w:p w14:paraId="665E211E" w14:textId="257D60F8" w:rsidR="00276E34" w:rsidRPr="00763BCF" w:rsidRDefault="00276E34" w:rsidP="00276E34">
            <w:pPr>
              <w:rPr>
                <w:rFonts w:ascii="Helvetica" w:hAnsi="Helvetica"/>
                <w:i/>
                <w:color w:val="FF0000"/>
              </w:rPr>
            </w:pPr>
            <w:r w:rsidRPr="006F6CA9">
              <w:rPr>
                <w:color w:val="231F20"/>
                <w:sz w:val="24"/>
              </w:rPr>
              <w:t>Make sure your actions to achieve are linked to your intentions:</w:t>
            </w:r>
          </w:p>
        </w:tc>
        <w:tc>
          <w:tcPr>
            <w:tcW w:w="2126" w:type="dxa"/>
          </w:tcPr>
          <w:p w14:paraId="5EDFEAA9" w14:textId="43AEE469" w:rsidR="00276E34" w:rsidRPr="00763BCF" w:rsidRDefault="00276E34" w:rsidP="00276E34">
            <w:pPr>
              <w:rPr>
                <w:rFonts w:ascii="Helvetica" w:hAnsi="Helvetica"/>
                <w:i/>
                <w:color w:val="FF0000"/>
              </w:rPr>
            </w:pPr>
            <w:r w:rsidRPr="00276E34">
              <w:rPr>
                <w:color w:val="231F20"/>
                <w:sz w:val="24"/>
              </w:rPr>
              <w:t>Funding Allocated</w:t>
            </w:r>
          </w:p>
        </w:tc>
        <w:tc>
          <w:tcPr>
            <w:tcW w:w="3260" w:type="dxa"/>
          </w:tcPr>
          <w:p w14:paraId="4F3A44D0" w14:textId="2CD07E07" w:rsidR="00276E34" w:rsidRDefault="00276E34" w:rsidP="00276E34">
            <w:pPr>
              <w:rPr>
                <w:rFonts w:ascii="Helvetica" w:hAnsi="Helvetica"/>
                <w:i/>
                <w:color w:val="FF0000"/>
              </w:rPr>
            </w:pPr>
            <w:r w:rsidRPr="006F6CA9">
              <w:rPr>
                <w:color w:val="231F20"/>
                <w:sz w:val="24"/>
              </w:rPr>
              <w:t>Evidence of impact: what do pupils now know and what can they now do? What has changed?:</w:t>
            </w:r>
          </w:p>
        </w:tc>
        <w:tc>
          <w:tcPr>
            <w:tcW w:w="2552" w:type="dxa"/>
          </w:tcPr>
          <w:p w14:paraId="0F71C875" w14:textId="61974D79" w:rsidR="00276E34" w:rsidRPr="00135688" w:rsidRDefault="00276E34" w:rsidP="00276E34">
            <w:pPr>
              <w:rPr>
                <w:rFonts w:ascii="Helvetica" w:hAnsi="Helvetica"/>
                <w:iCs/>
                <w:color w:val="FF0000"/>
              </w:rPr>
            </w:pPr>
            <w:r w:rsidRPr="00135688">
              <w:rPr>
                <w:rFonts w:ascii="Helvetica" w:hAnsi="Helvetica"/>
                <w:iCs/>
              </w:rPr>
              <w:t>Sustainability and suggested next steps:</w:t>
            </w:r>
          </w:p>
        </w:tc>
      </w:tr>
      <w:tr w:rsidR="00075AD0" w:rsidRPr="007D5F4C" w14:paraId="6216BF83" w14:textId="1B23E6C1" w:rsidTr="00276E34">
        <w:tc>
          <w:tcPr>
            <w:tcW w:w="3715" w:type="dxa"/>
          </w:tcPr>
          <w:p w14:paraId="3BC4F5BC" w14:textId="14893AB6" w:rsidR="00075AD0" w:rsidRPr="007D5F4C" w:rsidRDefault="00075AD0" w:rsidP="00276E34">
            <w:pPr>
              <w:rPr>
                <w:rFonts w:ascii="Helvetica" w:hAnsi="Helvetica"/>
              </w:rPr>
            </w:pPr>
            <w:r>
              <w:rPr>
                <w:rFonts w:ascii="Helvetica" w:hAnsi="Helvetica"/>
              </w:rPr>
              <w:t>Engagement of all pupils in regular physical activity.</w:t>
            </w:r>
          </w:p>
        </w:tc>
        <w:tc>
          <w:tcPr>
            <w:tcW w:w="4111" w:type="dxa"/>
          </w:tcPr>
          <w:p w14:paraId="74950D8A" w14:textId="5DA74C61" w:rsidR="00075AD0" w:rsidRPr="00CC1EB7" w:rsidRDefault="00075AD0" w:rsidP="00075AD0">
            <w:pPr>
              <w:rPr>
                <w:rFonts w:ascii="Helvetica" w:hAnsi="Helvetica"/>
              </w:rPr>
            </w:pPr>
            <w:r w:rsidRPr="00CC1EB7">
              <w:rPr>
                <w:rFonts w:ascii="Helvetica" w:hAnsi="Helvetica"/>
              </w:rPr>
              <w:t>We have received training regarding the recommended 60 active minutes from Youth Sport Trust &amp; Vale Royal School Sport Partnership. The training has included sharing best practice in the active schools agenda through local case studies.</w:t>
            </w:r>
          </w:p>
          <w:p w14:paraId="3BA7CD20" w14:textId="77777777" w:rsidR="00075AD0" w:rsidRPr="00CC1EB7" w:rsidRDefault="00075AD0" w:rsidP="00075AD0">
            <w:pPr>
              <w:rPr>
                <w:rFonts w:ascii="Helvetica" w:hAnsi="Helvetica"/>
              </w:rPr>
            </w:pPr>
            <w:r w:rsidRPr="00CC1EB7">
              <w:rPr>
                <w:rFonts w:ascii="Helvetica" w:hAnsi="Helvetica"/>
              </w:rPr>
              <w:t>We will ensure every child has the opportunity to get involved in extra-curricular activity whether at lunchtimes, playtimes or in after-school clubs</w:t>
            </w:r>
          </w:p>
          <w:p w14:paraId="3C469F95" w14:textId="1976099E" w:rsidR="00075AD0" w:rsidRPr="00CC1EB7" w:rsidRDefault="00075AD0" w:rsidP="00075AD0">
            <w:pPr>
              <w:rPr>
                <w:rFonts w:ascii="Helvetica" w:hAnsi="Helvetica"/>
              </w:rPr>
            </w:pPr>
            <w:r w:rsidRPr="00CC1EB7">
              <w:rPr>
                <w:rFonts w:ascii="Helvetica" w:hAnsi="Helvetica"/>
              </w:rPr>
              <w:t xml:space="preserve">Our school runs a recreational running programme called Golden Mile for a Mile where pupils run or walk laps of our designated track </w:t>
            </w:r>
          </w:p>
          <w:p w14:paraId="11F9E59C" w14:textId="0A07D8C8" w:rsidR="00075AD0" w:rsidRPr="00CC1EB7" w:rsidRDefault="00075AD0" w:rsidP="00075AD0">
            <w:pPr>
              <w:rPr>
                <w:rFonts w:ascii="Helvetica" w:hAnsi="Helvetica"/>
              </w:rPr>
            </w:pPr>
            <w:r w:rsidRPr="00CC1EB7">
              <w:rPr>
                <w:rFonts w:ascii="Helvetica" w:hAnsi="Helvetica"/>
              </w:rPr>
              <w:t xml:space="preserve">We have developed PhysKids Play Leader roles who create activities to </w:t>
            </w:r>
            <w:r w:rsidRPr="00CC1EB7">
              <w:rPr>
                <w:rFonts w:ascii="Helvetica" w:hAnsi="Helvetica"/>
              </w:rPr>
              <w:lastRenderedPageBreak/>
              <w:t>make lunchtimes more active. Our midday assistants have attended training to help them develop more activity at lunchtimes and to support our PhysKids Playleaders.</w:t>
            </w:r>
          </w:p>
          <w:p w14:paraId="6ABA32A5" w14:textId="1319B8FB" w:rsidR="00075AD0" w:rsidRPr="00CC1EB7" w:rsidRDefault="00075AD0" w:rsidP="00075AD0">
            <w:pPr>
              <w:rPr>
                <w:rFonts w:ascii="Helvetica" w:hAnsi="Helvetica"/>
              </w:rPr>
            </w:pPr>
            <w:r w:rsidRPr="00CC1EB7">
              <w:rPr>
                <w:rFonts w:ascii="Helvetica" w:hAnsi="Helvetica"/>
              </w:rPr>
              <w:t>We have engaged with the British Cycling balance biking programme Bikeability training to improve pupils skills and confidence and support them and their families take up more active travel to and from school.</w:t>
            </w:r>
          </w:p>
          <w:p w14:paraId="30B77C89" w14:textId="25E2045D" w:rsidR="00075AD0" w:rsidRPr="00CC1EB7" w:rsidRDefault="00075AD0" w:rsidP="00075AD0">
            <w:pPr>
              <w:rPr>
                <w:rFonts w:ascii="Helvetica" w:hAnsi="Helvetica"/>
              </w:rPr>
            </w:pPr>
            <w:r w:rsidRPr="00CC1EB7">
              <w:rPr>
                <w:rFonts w:ascii="Helvetica" w:hAnsi="Helvetica"/>
              </w:rPr>
              <w:t xml:space="preserve">All children have been invited to be involved in extra-curricular and level 2 competition activities. </w:t>
            </w:r>
          </w:p>
          <w:p w14:paraId="76FC6823" w14:textId="1D70C58D" w:rsidR="00075AD0" w:rsidRPr="00CC1EB7" w:rsidRDefault="00075AD0" w:rsidP="00075AD0">
            <w:pPr>
              <w:rPr>
                <w:rFonts w:ascii="Helvetica" w:hAnsi="Helvetica"/>
              </w:rPr>
            </w:pPr>
            <w:r w:rsidRPr="00CC1EB7">
              <w:rPr>
                <w:rFonts w:ascii="Helvetica" w:hAnsi="Helvetica"/>
              </w:rPr>
              <w:t>Throughout school closure our school has continued to promote physical activity with it’s school community, reinforcing the message that children should take part in 60 minutes of moderate/vigorous activity each day.</w:t>
            </w:r>
          </w:p>
          <w:p w14:paraId="0A5773B7" w14:textId="78D39776" w:rsidR="00075AD0" w:rsidRPr="00CC1EB7" w:rsidRDefault="00075AD0" w:rsidP="00075AD0">
            <w:pPr>
              <w:rPr>
                <w:rFonts w:ascii="Helvetica" w:hAnsi="Helvetica"/>
                <w:iCs/>
              </w:rPr>
            </w:pPr>
            <w:r w:rsidRPr="00CC1EB7">
              <w:rPr>
                <w:rFonts w:ascii="Helvetica" w:hAnsi="Helvetica"/>
                <w:iCs/>
              </w:rPr>
              <w:t>We have shared challenges each day to support the #StayHomeStayActive &amp; #StayInWorkOut campaigns and have promoted the use of 5-a-day fitness, Go Noodle, Cosmic Yoga, Joe Wicks Workouts etc</w:t>
            </w:r>
          </w:p>
          <w:p w14:paraId="68669562" w14:textId="55CA9C2B" w:rsidR="00075AD0" w:rsidRPr="00CC1EB7" w:rsidRDefault="00075AD0" w:rsidP="00075AD0">
            <w:pPr>
              <w:rPr>
                <w:rFonts w:ascii="Helvetica" w:hAnsi="Helvetica"/>
                <w:iCs/>
              </w:rPr>
            </w:pPr>
            <w:r w:rsidRPr="00CC1EB7">
              <w:rPr>
                <w:rFonts w:ascii="Helvetica" w:hAnsi="Helvetica"/>
                <w:iCs/>
              </w:rPr>
              <w:t>For children in school we have maintained regular daily activity and shared this activity to inspire further engagement of those at home</w:t>
            </w:r>
          </w:p>
          <w:p w14:paraId="58D601F3" w14:textId="6E8DE805" w:rsidR="00075AD0" w:rsidRPr="00CC1EB7" w:rsidRDefault="00075AD0" w:rsidP="00075AD0">
            <w:pPr>
              <w:rPr>
                <w:rFonts w:ascii="Helvetica" w:hAnsi="Helvetica"/>
                <w:iCs/>
              </w:rPr>
            </w:pPr>
            <w:r w:rsidRPr="00CC1EB7">
              <w:rPr>
                <w:rFonts w:ascii="Helvetica" w:hAnsi="Helvetica"/>
                <w:iCs/>
              </w:rPr>
              <w:t>We took part in 14 National School Sport Week at Home Challenges designed to encourage engagement in the whole family</w:t>
            </w:r>
          </w:p>
          <w:p w14:paraId="2C5D26AD" w14:textId="0E88FA7F" w:rsidR="00075AD0" w:rsidRPr="00276E34" w:rsidRDefault="00075AD0" w:rsidP="00276E34">
            <w:pPr>
              <w:ind w:left="360"/>
              <w:rPr>
                <w:rFonts w:ascii="Helvetica" w:hAnsi="Helvetica"/>
                <w:color w:val="FF0000"/>
              </w:rPr>
            </w:pPr>
          </w:p>
        </w:tc>
        <w:tc>
          <w:tcPr>
            <w:tcW w:w="2126" w:type="dxa"/>
          </w:tcPr>
          <w:p w14:paraId="0E140916" w14:textId="6ACE1E74" w:rsidR="00075AD0" w:rsidRPr="00D85450" w:rsidDel="009C021C" w:rsidRDefault="00075AD0" w:rsidP="00276E34">
            <w:pPr>
              <w:ind w:left="360"/>
              <w:rPr>
                <w:rFonts w:ascii="Helvetica" w:hAnsi="Helvetica"/>
              </w:rPr>
            </w:pPr>
            <w:r>
              <w:rPr>
                <w:rFonts w:ascii="Helvetica" w:hAnsi="Helvetica"/>
              </w:rPr>
              <w:lastRenderedPageBreak/>
              <w:t xml:space="preserve">£1000 </w:t>
            </w:r>
          </w:p>
        </w:tc>
        <w:tc>
          <w:tcPr>
            <w:tcW w:w="3260" w:type="dxa"/>
          </w:tcPr>
          <w:p w14:paraId="2FD65509" w14:textId="77777777" w:rsidR="00075AD0" w:rsidRDefault="00075AD0" w:rsidP="00075AD0">
            <w:pPr>
              <w:rPr>
                <w:rFonts w:ascii="Helvetica" w:hAnsi="Helvetica"/>
              </w:rPr>
            </w:pPr>
            <w:r w:rsidRPr="00692D0A">
              <w:rPr>
                <w:rFonts w:ascii="Helvetica" w:hAnsi="Helvetica"/>
              </w:rPr>
              <w:t>There is an increased number of activities offered as part of the PE curriculum or activities &amp; sports offered as part of the extra-curricular programme.</w:t>
            </w:r>
          </w:p>
          <w:p w14:paraId="69EFDD38" w14:textId="3206A348" w:rsidR="00846FCC" w:rsidRDefault="00846FCC" w:rsidP="00075AD0">
            <w:pPr>
              <w:rPr>
                <w:rFonts w:ascii="Helvetica" w:hAnsi="Helvetica"/>
              </w:rPr>
            </w:pPr>
            <w:r>
              <w:rPr>
                <w:rFonts w:ascii="Helvetica" w:hAnsi="Helvetica"/>
              </w:rPr>
              <w:t xml:space="preserve">Children are engaged with running/walking the Golden Mile and do so at least twice a week. </w:t>
            </w:r>
          </w:p>
          <w:p w14:paraId="43B2D740" w14:textId="46A10F2B" w:rsidR="00846FCC" w:rsidRPr="00692D0A" w:rsidRDefault="00846FCC" w:rsidP="00075AD0">
            <w:pPr>
              <w:rPr>
                <w:rFonts w:ascii="Helvetica" w:hAnsi="Helvetica"/>
              </w:rPr>
            </w:pPr>
            <w:r>
              <w:rPr>
                <w:rFonts w:ascii="Helvetica" w:hAnsi="Helvetica"/>
              </w:rPr>
              <w:t xml:space="preserve">Children who have been taking part in the 5 a day fitness have shown they are more engaged in Maths and English and children who were less active are now showing greater stamina. </w:t>
            </w:r>
          </w:p>
          <w:p w14:paraId="4C88F6A9" w14:textId="77777777" w:rsidR="00075AD0" w:rsidRPr="00692D0A" w:rsidRDefault="00075AD0" w:rsidP="00075AD0">
            <w:pPr>
              <w:rPr>
                <w:rFonts w:ascii="Helvetica" w:hAnsi="Helvetica"/>
              </w:rPr>
            </w:pPr>
            <w:r w:rsidRPr="00692D0A">
              <w:rPr>
                <w:rFonts w:ascii="Helvetica" w:hAnsi="Helvetica"/>
              </w:rPr>
              <w:t xml:space="preserve">A NOTE REGARDING THE USE OF COACHES – </w:t>
            </w:r>
          </w:p>
          <w:p w14:paraId="3D6B9AAB" w14:textId="77777777" w:rsidR="00075AD0" w:rsidRPr="00692D0A" w:rsidRDefault="00075AD0" w:rsidP="00075AD0">
            <w:pPr>
              <w:rPr>
                <w:rFonts w:ascii="Helvetica" w:hAnsi="Helvetica"/>
              </w:rPr>
            </w:pPr>
            <w:r w:rsidRPr="00692D0A">
              <w:rPr>
                <w:rFonts w:ascii="Helvetica" w:hAnsi="Helvetica"/>
              </w:rPr>
              <w:lastRenderedPageBreak/>
              <w:t>In order to fulfil the minimum H&amp;S policy/insurance requirements, coaches should have the following qualifications for deployment in schools:</w:t>
            </w:r>
          </w:p>
          <w:p w14:paraId="641973D3" w14:textId="77777777" w:rsidR="00075AD0" w:rsidRPr="00692D0A" w:rsidRDefault="00075AD0" w:rsidP="00075AD0">
            <w:pPr>
              <w:pStyle w:val="ListParagraph"/>
              <w:numPr>
                <w:ilvl w:val="0"/>
                <w:numId w:val="3"/>
              </w:numPr>
              <w:rPr>
                <w:rFonts w:ascii="Helvetica" w:hAnsi="Helvetica"/>
              </w:rPr>
            </w:pPr>
            <w:r w:rsidRPr="00692D0A">
              <w:rPr>
                <w:rFonts w:ascii="Helvetica" w:hAnsi="Helvetica"/>
              </w:rPr>
              <w:t>A minimum of UK Coaching Certificate Level 2 in the sport/activity they are delivering (or level 1 for assistant coaches who work under the direct supervision of a teacher or Level 2 coach who leads the session)</w:t>
            </w:r>
          </w:p>
          <w:p w14:paraId="3F7D6076" w14:textId="77777777" w:rsidR="00075AD0" w:rsidRPr="00692D0A" w:rsidRDefault="00075AD0" w:rsidP="00075AD0">
            <w:pPr>
              <w:pStyle w:val="ListParagraph"/>
              <w:ind w:left="360"/>
              <w:rPr>
                <w:rFonts w:ascii="Helvetica" w:hAnsi="Helvetica"/>
              </w:rPr>
            </w:pPr>
            <w:r w:rsidRPr="00692D0A">
              <w:rPr>
                <w:rFonts w:ascii="Helvetica" w:hAnsi="Helvetica"/>
              </w:rPr>
              <w:t>A minimum of £5 million cover for professional and public liability</w:t>
            </w:r>
          </w:p>
          <w:p w14:paraId="47EA5D8B" w14:textId="77777777" w:rsidR="00075AD0" w:rsidRPr="00692D0A" w:rsidRDefault="00075AD0" w:rsidP="00075AD0">
            <w:pPr>
              <w:pStyle w:val="ListParagraph"/>
              <w:numPr>
                <w:ilvl w:val="0"/>
                <w:numId w:val="3"/>
              </w:numPr>
              <w:rPr>
                <w:rFonts w:ascii="Helvetica" w:hAnsi="Helvetica"/>
              </w:rPr>
            </w:pPr>
            <w:r w:rsidRPr="00692D0A">
              <w:rPr>
                <w:rFonts w:ascii="Helvetica" w:hAnsi="Helvetica"/>
              </w:rPr>
              <w:t>Safeguarding training within the last three years</w:t>
            </w:r>
          </w:p>
          <w:p w14:paraId="05136CB3" w14:textId="77777777" w:rsidR="00075AD0" w:rsidRPr="00692D0A" w:rsidRDefault="00075AD0" w:rsidP="00075AD0">
            <w:pPr>
              <w:pStyle w:val="ListParagraph"/>
              <w:numPr>
                <w:ilvl w:val="0"/>
                <w:numId w:val="3"/>
              </w:numPr>
              <w:rPr>
                <w:rFonts w:ascii="Helvetica" w:hAnsi="Helvetica"/>
              </w:rPr>
            </w:pPr>
            <w:r w:rsidRPr="00692D0A">
              <w:rPr>
                <w:rFonts w:ascii="Helvetica" w:hAnsi="Helvetica"/>
              </w:rPr>
              <w:t>Emergency First Aid training within the last 3 years</w:t>
            </w:r>
          </w:p>
          <w:p w14:paraId="553DC247" w14:textId="77777777" w:rsidR="00075AD0" w:rsidRPr="00692D0A" w:rsidRDefault="00075AD0" w:rsidP="00075AD0">
            <w:pPr>
              <w:pStyle w:val="ListParagraph"/>
              <w:numPr>
                <w:ilvl w:val="0"/>
                <w:numId w:val="3"/>
              </w:numPr>
              <w:rPr>
                <w:rFonts w:ascii="Helvetica" w:hAnsi="Helvetica"/>
              </w:rPr>
            </w:pPr>
            <w:r w:rsidRPr="00692D0A">
              <w:rPr>
                <w:rFonts w:ascii="Helvetica" w:hAnsi="Helvetica"/>
              </w:rPr>
              <w:t>An enhanced DBS (Disclosure and Barring Service) check in line with the school policy</w:t>
            </w:r>
          </w:p>
          <w:p w14:paraId="3D5300EC" w14:textId="77777777" w:rsidR="00075AD0" w:rsidRPr="00692D0A" w:rsidRDefault="00075AD0" w:rsidP="00075AD0">
            <w:pPr>
              <w:rPr>
                <w:rFonts w:ascii="Helvetica" w:hAnsi="Helvetica"/>
              </w:rPr>
            </w:pPr>
            <w:r w:rsidRPr="00692D0A">
              <w:rPr>
                <w:rFonts w:ascii="Helvetica" w:hAnsi="Helvetica"/>
              </w:rPr>
              <w:t>By following these policies/requirements we would expect to see extra-curricular sessions which are safe and entirely suited to the needs of the participants. Impact here can be measured via attendance registers and participant surveys.</w:t>
            </w:r>
          </w:p>
          <w:p w14:paraId="3457437D" w14:textId="77777777" w:rsidR="00075AD0" w:rsidRPr="00692D0A" w:rsidRDefault="00075AD0" w:rsidP="00075AD0">
            <w:pPr>
              <w:rPr>
                <w:rFonts w:ascii="Helvetica" w:hAnsi="Helvetica"/>
                <w:i/>
              </w:rPr>
            </w:pPr>
          </w:p>
          <w:p w14:paraId="31AD5807" w14:textId="12C4DF84" w:rsidR="00075AD0" w:rsidRPr="00075AD0" w:rsidRDefault="00075AD0" w:rsidP="00075AD0">
            <w:pPr>
              <w:rPr>
                <w:rFonts w:ascii="Helvetica" w:hAnsi="Helvetica"/>
                <w:i/>
              </w:rPr>
            </w:pPr>
            <w:r w:rsidRPr="00692D0A">
              <w:rPr>
                <w:rFonts w:ascii="Helvetica" w:hAnsi="Helvetica"/>
                <w:i/>
              </w:rPr>
              <w:t xml:space="preserve">Children have engaged with online material during the Coronavirus closure. Children who were in school had their </w:t>
            </w:r>
            <w:r w:rsidRPr="00692D0A">
              <w:rPr>
                <w:rFonts w:ascii="Helvetica" w:hAnsi="Helvetica"/>
                <w:i/>
              </w:rPr>
              <w:lastRenderedPageBreak/>
              <w:t xml:space="preserve">own PE bag and sports equipment which enabled them to be active during all sessions which were outside, including break and lunch time. </w:t>
            </w:r>
          </w:p>
        </w:tc>
        <w:tc>
          <w:tcPr>
            <w:tcW w:w="2552" w:type="dxa"/>
          </w:tcPr>
          <w:p w14:paraId="25BF7AE9" w14:textId="77777777" w:rsidR="00075AD0" w:rsidRPr="00692D0A" w:rsidRDefault="00075AD0" w:rsidP="00075AD0">
            <w:pPr>
              <w:rPr>
                <w:rFonts w:ascii="Helvetica" w:hAnsi="Helvetica"/>
              </w:rPr>
            </w:pPr>
            <w:r w:rsidRPr="00692D0A">
              <w:rPr>
                <w:rFonts w:ascii="Helvetica" w:hAnsi="Helvetica"/>
              </w:rPr>
              <w:lastRenderedPageBreak/>
              <w:t xml:space="preserve">Continue to provide G&amp;T children with academic opportunities. </w:t>
            </w:r>
          </w:p>
          <w:p w14:paraId="3DDAF9B6" w14:textId="77777777" w:rsidR="00075AD0" w:rsidRPr="00692D0A" w:rsidRDefault="00075AD0" w:rsidP="00075AD0">
            <w:pPr>
              <w:rPr>
                <w:rFonts w:ascii="Helvetica" w:hAnsi="Helvetica"/>
              </w:rPr>
            </w:pPr>
            <w:r w:rsidRPr="00692D0A">
              <w:rPr>
                <w:rFonts w:ascii="Helvetica" w:hAnsi="Helvetica"/>
              </w:rPr>
              <w:t xml:space="preserve">To track current Y5 swimming progress to identify those at risk of not achieving expected standard. </w:t>
            </w:r>
          </w:p>
          <w:p w14:paraId="14AA9662" w14:textId="77777777" w:rsidR="00075AD0" w:rsidRPr="00692D0A" w:rsidRDefault="00075AD0" w:rsidP="00075AD0">
            <w:pPr>
              <w:rPr>
                <w:rFonts w:ascii="Helvetica" w:hAnsi="Helvetica"/>
              </w:rPr>
            </w:pPr>
            <w:r w:rsidRPr="00692D0A">
              <w:rPr>
                <w:rFonts w:ascii="Helvetica" w:hAnsi="Helvetica"/>
              </w:rPr>
              <w:t>Sports Leaders to plan out their intra competitions</w:t>
            </w:r>
          </w:p>
          <w:p w14:paraId="4B584112" w14:textId="6F57EA37" w:rsidR="00075AD0" w:rsidRDefault="00075AD0" w:rsidP="00276E34">
            <w:pPr>
              <w:rPr>
                <w:rFonts w:ascii="Helvetica" w:hAnsi="Helvetica"/>
                <w:i/>
                <w:color w:val="FF0000"/>
              </w:rPr>
            </w:pPr>
            <w:r w:rsidRPr="00692D0A">
              <w:rPr>
                <w:rFonts w:ascii="Helvetica" w:hAnsi="Helvetica"/>
              </w:rPr>
              <w:t>Complete a pupil voice in Autumn term.</w:t>
            </w:r>
            <w:r>
              <w:rPr>
                <w:rFonts w:ascii="Helvetica" w:hAnsi="Helvetica"/>
                <w:i/>
                <w:color w:val="FF0000"/>
              </w:rPr>
              <w:t xml:space="preserve"> </w:t>
            </w:r>
          </w:p>
        </w:tc>
      </w:tr>
    </w:tbl>
    <w:p w14:paraId="53CCAD7D" w14:textId="3EF880C6" w:rsidR="00D661E2" w:rsidRDefault="00D661E2"/>
    <w:tbl>
      <w:tblPr>
        <w:tblStyle w:val="TableGrid"/>
        <w:tblW w:w="15764" w:type="dxa"/>
        <w:tblInd w:w="-176" w:type="dxa"/>
        <w:tblLook w:val="04A0" w:firstRow="1" w:lastRow="0" w:firstColumn="1" w:lastColumn="0" w:noHBand="0" w:noVBand="1"/>
      </w:tblPr>
      <w:tblGrid>
        <w:gridCol w:w="3709"/>
        <w:gridCol w:w="6"/>
        <w:gridCol w:w="4111"/>
        <w:gridCol w:w="1417"/>
        <w:gridCol w:w="3969"/>
        <w:gridCol w:w="2552"/>
      </w:tblGrid>
      <w:tr w:rsidR="00276E34" w:rsidRPr="007F1174" w14:paraId="7CAAFF83" w14:textId="77777777" w:rsidTr="00B85E73">
        <w:trPr>
          <w:trHeight w:val="290"/>
        </w:trPr>
        <w:tc>
          <w:tcPr>
            <w:tcW w:w="13212" w:type="dxa"/>
            <w:gridSpan w:val="5"/>
            <w:vMerge w:val="restart"/>
            <w:shd w:val="clear" w:color="auto" w:fill="BFBFBF" w:themeFill="background1" w:themeFillShade="BF"/>
            <w:vAlign w:val="center"/>
          </w:tcPr>
          <w:p w14:paraId="5AC0B389" w14:textId="73C701FC" w:rsidR="00276E34" w:rsidRPr="00135688" w:rsidRDefault="00276E34" w:rsidP="00075AD0">
            <w:pPr>
              <w:rPr>
                <w:rFonts w:ascii="Helvetica" w:hAnsi="Helvetica"/>
                <w:b/>
                <w:i/>
                <w:iCs/>
              </w:rPr>
            </w:pPr>
            <w:r w:rsidRPr="00276E34">
              <w:rPr>
                <w:b/>
                <w:sz w:val="24"/>
              </w:rPr>
              <w:t xml:space="preserve">Key indicator 2: </w:t>
            </w:r>
            <w:r w:rsidRPr="00276E34">
              <w:rPr>
                <w:sz w:val="24"/>
              </w:rPr>
              <w:t>The profile of PE</w:t>
            </w:r>
            <w:r w:rsidR="00A039E2">
              <w:rPr>
                <w:sz w:val="24"/>
              </w:rPr>
              <w:t xml:space="preserve">, </w:t>
            </w:r>
            <w:r w:rsidRPr="00276E34">
              <w:rPr>
                <w:sz w:val="24"/>
              </w:rPr>
              <w:t>S</w:t>
            </w:r>
            <w:r w:rsidR="00A039E2">
              <w:rPr>
                <w:sz w:val="24"/>
              </w:rPr>
              <w:t xml:space="preserve">chool </w:t>
            </w:r>
            <w:r w:rsidRPr="00276E34">
              <w:rPr>
                <w:sz w:val="24"/>
              </w:rPr>
              <w:t>S</w:t>
            </w:r>
            <w:r w:rsidR="00A039E2">
              <w:rPr>
                <w:sz w:val="24"/>
              </w:rPr>
              <w:t xml:space="preserve">port &amp; </w:t>
            </w:r>
            <w:r w:rsidRPr="00276E34">
              <w:rPr>
                <w:sz w:val="24"/>
              </w:rPr>
              <w:t>P</w:t>
            </w:r>
            <w:r w:rsidR="00A039E2">
              <w:rPr>
                <w:sz w:val="24"/>
              </w:rPr>
              <w:t xml:space="preserve">hysical </w:t>
            </w:r>
            <w:r w:rsidRPr="00276E34">
              <w:rPr>
                <w:sz w:val="24"/>
              </w:rPr>
              <w:t>A</w:t>
            </w:r>
            <w:r w:rsidR="00A039E2">
              <w:rPr>
                <w:sz w:val="24"/>
              </w:rPr>
              <w:t>ctivity</w:t>
            </w:r>
            <w:r w:rsidRPr="00276E34">
              <w:rPr>
                <w:sz w:val="24"/>
              </w:rPr>
              <w:t xml:space="preserve"> being raised across the school as a tool for whole school improvement</w:t>
            </w:r>
          </w:p>
        </w:tc>
        <w:tc>
          <w:tcPr>
            <w:tcW w:w="2552" w:type="dxa"/>
            <w:shd w:val="clear" w:color="auto" w:fill="BFBFBF" w:themeFill="background1" w:themeFillShade="BF"/>
          </w:tcPr>
          <w:p w14:paraId="2DB4659D" w14:textId="77777777" w:rsidR="00276E34" w:rsidRPr="00276E34" w:rsidRDefault="00276E34" w:rsidP="00075AD0">
            <w:pPr>
              <w:rPr>
                <w:rFonts w:ascii="Helvetica" w:hAnsi="Helvetica"/>
                <w:bCs/>
              </w:rPr>
            </w:pPr>
            <w:r w:rsidRPr="00276E34">
              <w:rPr>
                <w:rFonts w:ascii="Helvetica" w:hAnsi="Helvetica"/>
                <w:bCs/>
              </w:rPr>
              <w:t>Percentage of total allocation:</w:t>
            </w:r>
          </w:p>
        </w:tc>
      </w:tr>
      <w:tr w:rsidR="00276E34" w:rsidRPr="007F1174" w14:paraId="7F15B32A" w14:textId="77777777" w:rsidTr="00120B0F">
        <w:trPr>
          <w:trHeight w:val="290"/>
        </w:trPr>
        <w:tc>
          <w:tcPr>
            <w:tcW w:w="13212" w:type="dxa"/>
            <w:gridSpan w:val="5"/>
            <w:vMerge/>
            <w:shd w:val="clear" w:color="auto" w:fill="BFBFBF" w:themeFill="background1" w:themeFillShade="BF"/>
          </w:tcPr>
          <w:p w14:paraId="47194FBB" w14:textId="77777777" w:rsidR="00276E34" w:rsidRPr="00135688" w:rsidRDefault="00276E34" w:rsidP="00075AD0">
            <w:pPr>
              <w:rPr>
                <w:b/>
                <w:i/>
                <w:iCs/>
                <w:sz w:val="24"/>
              </w:rPr>
            </w:pPr>
          </w:p>
        </w:tc>
        <w:tc>
          <w:tcPr>
            <w:tcW w:w="2552" w:type="dxa"/>
            <w:shd w:val="clear" w:color="auto" w:fill="auto"/>
          </w:tcPr>
          <w:p w14:paraId="31149E9D" w14:textId="77777777" w:rsidR="00276E34" w:rsidRPr="00276E34" w:rsidRDefault="00276E34" w:rsidP="00075AD0">
            <w:pPr>
              <w:jc w:val="right"/>
              <w:rPr>
                <w:rFonts w:ascii="Helvetica" w:hAnsi="Helvetica"/>
                <w:bCs/>
              </w:rPr>
            </w:pPr>
            <w:r w:rsidRPr="00276E34">
              <w:rPr>
                <w:rFonts w:ascii="Helvetica" w:hAnsi="Helvetica"/>
                <w:bCs/>
              </w:rPr>
              <w:t>%</w:t>
            </w:r>
          </w:p>
        </w:tc>
      </w:tr>
      <w:tr w:rsidR="00276E34" w:rsidRPr="007F1174" w14:paraId="2FAF0C2B" w14:textId="77777777" w:rsidTr="00AE1891">
        <w:tc>
          <w:tcPr>
            <w:tcW w:w="3709" w:type="dxa"/>
            <w:shd w:val="clear" w:color="auto" w:fill="BFBFBF" w:themeFill="background1" w:themeFillShade="BF"/>
          </w:tcPr>
          <w:p w14:paraId="13F1D21D" w14:textId="77777777" w:rsidR="00276E34" w:rsidRPr="007F1174" w:rsidRDefault="00276E34" w:rsidP="00075AD0">
            <w:pPr>
              <w:jc w:val="center"/>
              <w:rPr>
                <w:rFonts w:ascii="Helvetica" w:hAnsi="Helvetica"/>
                <w:b/>
              </w:rPr>
            </w:pPr>
            <w:r>
              <w:rPr>
                <w:rFonts w:ascii="Helvetica" w:hAnsi="Helvetica"/>
                <w:b/>
              </w:rPr>
              <w:t>Intent</w:t>
            </w:r>
          </w:p>
        </w:tc>
        <w:tc>
          <w:tcPr>
            <w:tcW w:w="5534" w:type="dxa"/>
            <w:gridSpan w:val="3"/>
            <w:shd w:val="clear" w:color="auto" w:fill="BFBFBF" w:themeFill="background1" w:themeFillShade="BF"/>
          </w:tcPr>
          <w:p w14:paraId="3F164E12" w14:textId="77777777" w:rsidR="00276E34" w:rsidRPr="007F1174" w:rsidRDefault="00276E34" w:rsidP="00075AD0">
            <w:pPr>
              <w:jc w:val="center"/>
              <w:rPr>
                <w:rFonts w:ascii="Helvetica" w:hAnsi="Helvetica"/>
                <w:b/>
              </w:rPr>
            </w:pPr>
            <w:r>
              <w:rPr>
                <w:rFonts w:ascii="Helvetica" w:hAnsi="Helvetica"/>
                <w:b/>
              </w:rPr>
              <w:t>Implementation</w:t>
            </w:r>
          </w:p>
        </w:tc>
        <w:tc>
          <w:tcPr>
            <w:tcW w:w="3969" w:type="dxa"/>
            <w:shd w:val="clear" w:color="auto" w:fill="BFBFBF" w:themeFill="background1" w:themeFillShade="BF"/>
          </w:tcPr>
          <w:p w14:paraId="55BDD078" w14:textId="77777777" w:rsidR="00276E34" w:rsidRPr="007F1174" w:rsidRDefault="00276E34" w:rsidP="00075AD0">
            <w:pPr>
              <w:jc w:val="center"/>
              <w:rPr>
                <w:rFonts w:ascii="Helvetica" w:hAnsi="Helvetica"/>
                <w:b/>
              </w:rPr>
            </w:pPr>
            <w:r w:rsidRPr="007F1174">
              <w:rPr>
                <w:rFonts w:ascii="Helvetica" w:hAnsi="Helvetica"/>
                <w:b/>
              </w:rPr>
              <w:t>Impact</w:t>
            </w:r>
          </w:p>
        </w:tc>
        <w:tc>
          <w:tcPr>
            <w:tcW w:w="2552" w:type="dxa"/>
            <w:shd w:val="clear" w:color="auto" w:fill="BFBFBF" w:themeFill="background1" w:themeFillShade="BF"/>
          </w:tcPr>
          <w:p w14:paraId="6DF373D1" w14:textId="77777777" w:rsidR="00276E34" w:rsidRPr="007F1174" w:rsidRDefault="00276E34" w:rsidP="00075AD0">
            <w:pPr>
              <w:jc w:val="center"/>
              <w:rPr>
                <w:rFonts w:ascii="Helvetica" w:hAnsi="Helvetica"/>
                <w:b/>
              </w:rPr>
            </w:pPr>
            <w:r>
              <w:rPr>
                <w:rFonts w:ascii="Helvetica" w:hAnsi="Helvetica"/>
                <w:b/>
              </w:rPr>
              <w:t>Sustainability</w:t>
            </w:r>
          </w:p>
        </w:tc>
      </w:tr>
      <w:tr w:rsidR="00276E34" w:rsidRPr="007D5F4C" w14:paraId="448C4152" w14:textId="77777777" w:rsidTr="00AE1891">
        <w:tc>
          <w:tcPr>
            <w:tcW w:w="3709" w:type="dxa"/>
          </w:tcPr>
          <w:p w14:paraId="69728F2E" w14:textId="77777777" w:rsidR="00276E34" w:rsidRPr="00276E34" w:rsidRDefault="00276E34" w:rsidP="00075AD0">
            <w:pPr>
              <w:pStyle w:val="TableParagraph"/>
              <w:spacing w:before="26" w:line="235" w:lineRule="auto"/>
              <w:rPr>
                <w:rFonts w:asciiTheme="minorHAnsi" w:hAnsiTheme="minorHAnsi"/>
                <w:sz w:val="24"/>
              </w:rPr>
            </w:pPr>
            <w:r w:rsidRPr="006F6CA9">
              <w:rPr>
                <w:rFonts w:asciiTheme="minorHAnsi" w:hAnsiTheme="minorHAnsi"/>
                <w:color w:val="231F20"/>
                <w:sz w:val="24"/>
              </w:rPr>
              <w:t>Your school focus should be clear what you want the pupils to know and be able to do and about</w:t>
            </w:r>
            <w:r>
              <w:rPr>
                <w:rFonts w:asciiTheme="minorHAnsi" w:hAnsiTheme="minorHAnsi"/>
                <w:color w:val="231F20"/>
                <w:sz w:val="24"/>
              </w:rPr>
              <w:t xml:space="preserve"> </w:t>
            </w:r>
            <w:r w:rsidRPr="006F6CA9">
              <w:rPr>
                <w:rFonts w:asciiTheme="minorHAnsi" w:hAnsiTheme="minorHAnsi"/>
                <w:color w:val="231F20"/>
                <w:sz w:val="24"/>
              </w:rPr>
              <w:t>what they need to learn and to</w:t>
            </w:r>
            <w:r>
              <w:rPr>
                <w:rFonts w:asciiTheme="minorHAnsi" w:hAnsiTheme="minorHAnsi"/>
                <w:color w:val="231F20"/>
                <w:sz w:val="24"/>
              </w:rPr>
              <w:t xml:space="preserve"> </w:t>
            </w:r>
            <w:r w:rsidRPr="006F6CA9">
              <w:rPr>
                <w:rFonts w:asciiTheme="minorHAnsi" w:hAnsiTheme="minorHAnsi"/>
                <w:color w:val="231F20"/>
                <w:sz w:val="24"/>
              </w:rPr>
              <w:t>consolidate through practice:</w:t>
            </w:r>
          </w:p>
        </w:tc>
        <w:tc>
          <w:tcPr>
            <w:tcW w:w="4117" w:type="dxa"/>
            <w:gridSpan w:val="2"/>
          </w:tcPr>
          <w:p w14:paraId="6AEBD570" w14:textId="77777777" w:rsidR="00276E34" w:rsidRPr="00763BCF" w:rsidRDefault="00276E34" w:rsidP="00075AD0">
            <w:pPr>
              <w:rPr>
                <w:rFonts w:ascii="Helvetica" w:hAnsi="Helvetica"/>
                <w:i/>
                <w:color w:val="FF0000"/>
              </w:rPr>
            </w:pPr>
            <w:r w:rsidRPr="006F6CA9">
              <w:rPr>
                <w:color w:val="231F20"/>
                <w:sz w:val="24"/>
              </w:rPr>
              <w:t>Make sure your actions to achieve are linked to your intentions:</w:t>
            </w:r>
          </w:p>
        </w:tc>
        <w:tc>
          <w:tcPr>
            <w:tcW w:w="1417" w:type="dxa"/>
          </w:tcPr>
          <w:p w14:paraId="746821F2" w14:textId="77777777" w:rsidR="00276E34" w:rsidRPr="00763BCF" w:rsidRDefault="00276E34" w:rsidP="00075AD0">
            <w:pPr>
              <w:rPr>
                <w:rFonts w:ascii="Helvetica" w:hAnsi="Helvetica"/>
                <w:i/>
                <w:color w:val="FF0000"/>
              </w:rPr>
            </w:pPr>
            <w:r w:rsidRPr="00276E34">
              <w:rPr>
                <w:color w:val="231F20"/>
                <w:sz w:val="24"/>
              </w:rPr>
              <w:t>Funding Allocated</w:t>
            </w:r>
          </w:p>
        </w:tc>
        <w:tc>
          <w:tcPr>
            <w:tcW w:w="3969" w:type="dxa"/>
          </w:tcPr>
          <w:p w14:paraId="59EB2F48" w14:textId="77777777" w:rsidR="00276E34" w:rsidRDefault="00276E34" w:rsidP="00075AD0">
            <w:pPr>
              <w:rPr>
                <w:rFonts w:ascii="Helvetica" w:hAnsi="Helvetica"/>
                <w:i/>
                <w:color w:val="FF0000"/>
              </w:rPr>
            </w:pPr>
            <w:r w:rsidRPr="006F6CA9">
              <w:rPr>
                <w:color w:val="231F20"/>
                <w:sz w:val="24"/>
              </w:rPr>
              <w:t>Evidence of impact: what do pupils now know and what can they now do? What has changed?:</w:t>
            </w:r>
          </w:p>
        </w:tc>
        <w:tc>
          <w:tcPr>
            <w:tcW w:w="2552" w:type="dxa"/>
          </w:tcPr>
          <w:p w14:paraId="2E81CC6D" w14:textId="77777777" w:rsidR="00276E34" w:rsidRPr="00135688" w:rsidRDefault="00276E34" w:rsidP="00075AD0">
            <w:pPr>
              <w:rPr>
                <w:rFonts w:ascii="Helvetica" w:hAnsi="Helvetica"/>
                <w:iCs/>
                <w:color w:val="FF0000"/>
              </w:rPr>
            </w:pPr>
            <w:r w:rsidRPr="00135688">
              <w:rPr>
                <w:rFonts w:ascii="Helvetica" w:hAnsi="Helvetica"/>
                <w:iCs/>
              </w:rPr>
              <w:t>Sustainability and suggested next steps:</w:t>
            </w:r>
          </w:p>
        </w:tc>
      </w:tr>
      <w:tr w:rsidR="00276E34" w:rsidRPr="007D5F4C" w14:paraId="516FAFAE" w14:textId="77777777" w:rsidTr="00AE1891">
        <w:trPr>
          <w:trHeight w:val="2684"/>
        </w:trPr>
        <w:tc>
          <w:tcPr>
            <w:tcW w:w="3715" w:type="dxa"/>
            <w:gridSpan w:val="2"/>
          </w:tcPr>
          <w:p w14:paraId="140A72A0" w14:textId="6FDC2F47" w:rsidR="00276E34" w:rsidRDefault="0051453A" w:rsidP="00276E34">
            <w:pPr>
              <w:rPr>
                <w:rFonts w:ascii="Arial" w:hAnsi="Arial" w:cs="Arial"/>
                <w:color w:val="0B0C0C"/>
                <w:sz w:val="29"/>
                <w:szCs w:val="29"/>
              </w:rPr>
            </w:pPr>
            <w:r>
              <w:rPr>
                <w:rFonts w:ascii="Arial" w:hAnsi="Arial" w:cs="Arial"/>
                <w:color w:val="0B0C0C"/>
                <w:sz w:val="29"/>
                <w:szCs w:val="29"/>
              </w:rPr>
              <w:t xml:space="preserve">To raise the profile of PE and Sport being raised across the school as a tool for whole school improvement. </w:t>
            </w:r>
          </w:p>
          <w:p w14:paraId="12C84C6C" w14:textId="77777777" w:rsidR="00492A90" w:rsidRDefault="00492A90" w:rsidP="00276E34">
            <w:pPr>
              <w:rPr>
                <w:rFonts w:ascii="Arial" w:hAnsi="Arial" w:cs="Arial"/>
                <w:color w:val="0B0C0C"/>
                <w:sz w:val="29"/>
                <w:szCs w:val="29"/>
              </w:rPr>
            </w:pPr>
          </w:p>
          <w:p w14:paraId="758A21F7" w14:textId="6D0E97BF" w:rsidR="0051453A" w:rsidRPr="007D5F4C" w:rsidRDefault="0051453A" w:rsidP="00276E34">
            <w:pPr>
              <w:rPr>
                <w:rFonts w:ascii="Arial" w:hAnsi="Arial" w:cs="Arial"/>
                <w:color w:val="0B0C0C"/>
                <w:sz w:val="29"/>
                <w:szCs w:val="29"/>
              </w:rPr>
            </w:pPr>
            <w:r>
              <w:rPr>
                <w:rFonts w:ascii="Arial" w:hAnsi="Arial" w:cs="Arial"/>
                <w:color w:val="0B0C0C"/>
                <w:sz w:val="29"/>
                <w:szCs w:val="29"/>
              </w:rPr>
              <w:t xml:space="preserve">To develop young leaders. </w:t>
            </w:r>
          </w:p>
        </w:tc>
        <w:tc>
          <w:tcPr>
            <w:tcW w:w="4111" w:type="dxa"/>
          </w:tcPr>
          <w:p w14:paraId="5B9BB435" w14:textId="5A181601" w:rsidR="00D661E2" w:rsidRPr="0051453A" w:rsidRDefault="00D661E2" w:rsidP="00D661E2">
            <w:pPr>
              <w:pStyle w:val="ListParagraph"/>
              <w:numPr>
                <w:ilvl w:val="0"/>
                <w:numId w:val="15"/>
              </w:numPr>
              <w:rPr>
                <w:rFonts w:ascii="Helvetica" w:hAnsi="Helvetica"/>
              </w:rPr>
            </w:pPr>
            <w:r w:rsidRPr="000C5F8A">
              <w:rPr>
                <w:rFonts w:ascii="Helvetica" w:hAnsi="Helvetica"/>
              </w:rPr>
              <w:t xml:space="preserve">We ensure our PE Subject Leader has appropriate support to develop our PE &amp; School Sport offer and lead our teachers effectively. Our PE Subject Leader will attend regular training and receive focused support from Vale Royal School Sport Partnership &amp; Youth Sport Trust </w:t>
            </w:r>
            <w:r w:rsidRPr="0051453A">
              <w:rPr>
                <w:rFonts w:ascii="Helvetica" w:hAnsi="Helvetica"/>
              </w:rPr>
              <w:t>trainers.</w:t>
            </w:r>
          </w:p>
          <w:p w14:paraId="7F5D33E3" w14:textId="77777777" w:rsidR="00D661E2" w:rsidRPr="0051453A" w:rsidRDefault="00D661E2" w:rsidP="00D661E2">
            <w:pPr>
              <w:pStyle w:val="ListParagraph"/>
              <w:numPr>
                <w:ilvl w:val="0"/>
                <w:numId w:val="15"/>
              </w:numPr>
              <w:rPr>
                <w:rFonts w:ascii="Helvetica" w:hAnsi="Helvetica"/>
              </w:rPr>
            </w:pPr>
            <w:r w:rsidRPr="0051453A">
              <w:rPr>
                <w:rFonts w:ascii="Helvetica" w:hAnsi="Helvetica"/>
              </w:rPr>
              <w:t xml:space="preserve">Welcome an athlete role-model to school to inspire our pupils to increase their participation in PE &amp; School Sport. </w:t>
            </w:r>
          </w:p>
          <w:p w14:paraId="359C751D" w14:textId="77777777" w:rsidR="00D661E2" w:rsidRPr="0051453A" w:rsidRDefault="00D661E2" w:rsidP="00D661E2">
            <w:pPr>
              <w:pStyle w:val="ListParagraph"/>
              <w:numPr>
                <w:ilvl w:val="0"/>
                <w:numId w:val="15"/>
              </w:numPr>
              <w:rPr>
                <w:rFonts w:ascii="Helvetica" w:hAnsi="Helvetica"/>
              </w:rPr>
            </w:pPr>
            <w:r w:rsidRPr="0051453A">
              <w:rPr>
                <w:rFonts w:ascii="Helvetica" w:hAnsi="Helvetica"/>
              </w:rPr>
              <w:t>Staff have attended training which focuses on increasing attainment in Maths and English through physical activity in order to maximise the opportunities for our pupils to be physically active</w:t>
            </w:r>
          </w:p>
          <w:p w14:paraId="3BDC15AE" w14:textId="77777777" w:rsidR="0051453A" w:rsidRPr="0051453A" w:rsidRDefault="00D661E2" w:rsidP="0051453A">
            <w:pPr>
              <w:pStyle w:val="ListParagraph"/>
              <w:numPr>
                <w:ilvl w:val="0"/>
                <w:numId w:val="15"/>
              </w:numPr>
              <w:rPr>
                <w:rFonts w:ascii="Helvetica" w:hAnsi="Helvetica"/>
              </w:rPr>
            </w:pPr>
            <w:r w:rsidRPr="0051453A">
              <w:rPr>
                <w:rFonts w:ascii="Helvetica" w:hAnsi="Helvetica"/>
              </w:rPr>
              <w:t>Staff have attended Active Curriculum workshops which show the benefits and demonstrate the ways to incorporate greater amounts of physical activity within the school day.</w:t>
            </w:r>
          </w:p>
          <w:p w14:paraId="73670C64" w14:textId="77777777" w:rsidR="0051453A" w:rsidRPr="0051453A" w:rsidRDefault="0051453A" w:rsidP="00276E34">
            <w:pPr>
              <w:pStyle w:val="ListParagraph"/>
              <w:numPr>
                <w:ilvl w:val="0"/>
                <w:numId w:val="15"/>
              </w:numPr>
              <w:rPr>
                <w:rFonts w:ascii="Helvetica" w:hAnsi="Helvetica"/>
              </w:rPr>
            </w:pPr>
            <w:r w:rsidRPr="0051453A">
              <w:rPr>
                <w:rFonts w:ascii="Helvetica" w:hAnsi="Helvetica"/>
              </w:rPr>
              <w:t xml:space="preserve"> </w:t>
            </w:r>
            <w:r w:rsidR="00A039E2" w:rsidRPr="0051453A">
              <w:rPr>
                <w:rFonts w:ascii="Helvetica" w:hAnsi="Helvetica"/>
              </w:rPr>
              <w:t>W</w:t>
            </w:r>
            <w:r w:rsidR="00276E34" w:rsidRPr="0051453A">
              <w:rPr>
                <w:rFonts w:ascii="Helvetica" w:hAnsi="Helvetica"/>
              </w:rPr>
              <w:t>e are included in the Youth Sport Trust’s ‘My Personal Best’ programme which involve</w:t>
            </w:r>
            <w:r w:rsidR="00A039E2" w:rsidRPr="0051453A">
              <w:rPr>
                <w:rFonts w:ascii="Helvetica" w:hAnsi="Helvetica"/>
              </w:rPr>
              <w:t>s</w:t>
            </w:r>
            <w:r w:rsidR="00276E34" w:rsidRPr="0051453A">
              <w:rPr>
                <w:rFonts w:ascii="Helvetica" w:hAnsi="Helvetica"/>
              </w:rPr>
              <w:t xml:space="preserve"> training our staff to adopt the explicit teaching of life skills such as co-operation, resilience and responsibility through Physical Education. </w:t>
            </w:r>
            <w:r w:rsidR="00A039E2" w:rsidRPr="0051453A">
              <w:rPr>
                <w:rFonts w:ascii="Helvetica" w:hAnsi="Helvetica"/>
              </w:rPr>
              <w:t>T</w:t>
            </w:r>
            <w:r w:rsidR="00276E34" w:rsidRPr="0051453A">
              <w:rPr>
                <w:rFonts w:ascii="Helvetica" w:hAnsi="Helvetica"/>
              </w:rPr>
              <w:t xml:space="preserve">his learning </w:t>
            </w:r>
            <w:r w:rsidR="00A039E2" w:rsidRPr="0051453A">
              <w:rPr>
                <w:rFonts w:ascii="Helvetica" w:hAnsi="Helvetica"/>
              </w:rPr>
              <w:t>will also</w:t>
            </w:r>
            <w:r w:rsidR="00276E34" w:rsidRPr="0051453A">
              <w:rPr>
                <w:rFonts w:ascii="Helvetica" w:hAnsi="Helvetica"/>
              </w:rPr>
              <w:t xml:space="preserve"> be transferred into other lessons, their life in school and to their wider lives.</w:t>
            </w:r>
          </w:p>
          <w:p w14:paraId="3C925B63" w14:textId="77777777" w:rsidR="005E4C15" w:rsidRPr="001C0A59" w:rsidRDefault="005E4C15" w:rsidP="00276E34">
            <w:pPr>
              <w:pStyle w:val="ListParagraph"/>
              <w:numPr>
                <w:ilvl w:val="0"/>
                <w:numId w:val="15"/>
              </w:numPr>
              <w:rPr>
                <w:rFonts w:ascii="Helvetica" w:hAnsi="Helvetica"/>
                <w:i/>
                <w:color w:val="00B0F0"/>
              </w:rPr>
            </w:pPr>
            <w:r w:rsidRPr="0051453A">
              <w:rPr>
                <w:rFonts w:ascii="Helvetica" w:hAnsi="Helvetica"/>
              </w:rPr>
              <w:t>Our school has supported a daily challenge programme to promote regular physical activity throughout COVID and has</w:t>
            </w:r>
            <w:r w:rsidR="00E16913" w:rsidRPr="0051453A">
              <w:rPr>
                <w:rFonts w:ascii="Helvetica" w:hAnsi="Helvetica"/>
              </w:rPr>
              <w:t xml:space="preserve"> taken part in a cluster assembly led by an athlete mentor which referenced the strategies they use to keep themselves well</w:t>
            </w:r>
            <w:r w:rsidR="00860D72" w:rsidRPr="0051453A">
              <w:rPr>
                <w:rFonts w:ascii="Helvetica" w:hAnsi="Helvetica"/>
              </w:rPr>
              <w:t xml:space="preserve"> in terms of both of physical and mental wellbeing.</w:t>
            </w:r>
          </w:p>
          <w:p w14:paraId="48D0E53E" w14:textId="77777777" w:rsidR="001C0A59" w:rsidRPr="001C0A59" w:rsidRDefault="001C0A59" w:rsidP="00276E34">
            <w:pPr>
              <w:pStyle w:val="ListParagraph"/>
              <w:numPr>
                <w:ilvl w:val="0"/>
                <w:numId w:val="15"/>
              </w:numPr>
              <w:rPr>
                <w:rFonts w:ascii="Helvetica" w:hAnsi="Helvetica"/>
                <w:i/>
                <w:color w:val="00B0F0"/>
              </w:rPr>
            </w:pPr>
            <w:r>
              <w:rPr>
                <w:rFonts w:ascii="Helvetica" w:hAnsi="Helvetica"/>
              </w:rPr>
              <w:t xml:space="preserve">Sports leaders to lead lunch time activities – oversea rotas and management of behaviour. </w:t>
            </w:r>
          </w:p>
          <w:p w14:paraId="4CD4C230" w14:textId="10F76327" w:rsidR="001C0A59" w:rsidRPr="0051453A" w:rsidRDefault="001C0A59" w:rsidP="00276E34">
            <w:pPr>
              <w:pStyle w:val="ListParagraph"/>
              <w:numPr>
                <w:ilvl w:val="0"/>
                <w:numId w:val="15"/>
              </w:numPr>
              <w:rPr>
                <w:rFonts w:ascii="Helvetica" w:hAnsi="Helvetica"/>
                <w:i/>
                <w:color w:val="00B0F0"/>
              </w:rPr>
            </w:pPr>
            <w:r>
              <w:rPr>
                <w:rFonts w:ascii="Helvetica" w:hAnsi="Helvetica"/>
              </w:rPr>
              <w:t xml:space="preserve">Children from The Grange to work with 6 classes to develop young leaders. </w:t>
            </w:r>
          </w:p>
        </w:tc>
        <w:tc>
          <w:tcPr>
            <w:tcW w:w="1417" w:type="dxa"/>
          </w:tcPr>
          <w:p w14:paraId="4F45F192" w14:textId="67A88A2E" w:rsidR="00276E34" w:rsidRPr="00CC19F5" w:rsidDel="009C021C" w:rsidRDefault="00276E34" w:rsidP="00276E34">
            <w:pPr>
              <w:pStyle w:val="NormalWeb"/>
              <w:spacing w:before="0" w:beforeAutospacing="0" w:after="0" w:afterAutospacing="0"/>
              <w:rPr>
                <w:rFonts w:ascii="Helvetica" w:hAnsi="Helvetica"/>
                <w:i/>
                <w:color w:val="00B0F0"/>
              </w:rPr>
            </w:pPr>
          </w:p>
        </w:tc>
        <w:tc>
          <w:tcPr>
            <w:tcW w:w="3969" w:type="dxa"/>
          </w:tcPr>
          <w:p w14:paraId="198EC9A1" w14:textId="4F02C8C7" w:rsidR="00276E34" w:rsidRPr="00846FCC" w:rsidRDefault="001C0A59" w:rsidP="00276E34">
            <w:pPr>
              <w:pStyle w:val="ListParagraph"/>
              <w:numPr>
                <w:ilvl w:val="0"/>
                <w:numId w:val="4"/>
              </w:numPr>
              <w:rPr>
                <w:rFonts w:ascii="Helvetica" w:hAnsi="Helvetica"/>
                <w:i/>
              </w:rPr>
            </w:pPr>
            <w:r w:rsidRPr="00846FCC">
              <w:rPr>
                <w:rFonts w:ascii="Helvetica" w:hAnsi="Helvetica"/>
                <w:i/>
              </w:rPr>
              <w:t xml:space="preserve">We received the Virtual Schools Games Mark. </w:t>
            </w:r>
          </w:p>
          <w:p w14:paraId="0BAE96AF" w14:textId="2BCFC4E8" w:rsidR="00276E34" w:rsidRPr="00846FCC" w:rsidRDefault="001C0A59" w:rsidP="001C0A59">
            <w:pPr>
              <w:pStyle w:val="ListParagraph"/>
              <w:numPr>
                <w:ilvl w:val="0"/>
                <w:numId w:val="4"/>
              </w:numPr>
              <w:rPr>
                <w:rFonts w:ascii="Helvetica" w:hAnsi="Helvetica"/>
                <w:i/>
              </w:rPr>
            </w:pPr>
            <w:r w:rsidRPr="00846FCC">
              <w:rPr>
                <w:rFonts w:ascii="Helvetica" w:hAnsi="Helvetica"/>
                <w:i/>
              </w:rPr>
              <w:t xml:space="preserve">Full </w:t>
            </w:r>
            <w:r w:rsidR="00276E34" w:rsidRPr="00846FCC">
              <w:rPr>
                <w:rFonts w:ascii="Helvetica" w:hAnsi="Helvetica"/>
                <w:i/>
              </w:rPr>
              <w:t>use of 5 a day website</w:t>
            </w:r>
            <w:r w:rsidR="00846FCC">
              <w:rPr>
                <w:rFonts w:ascii="Helvetica" w:hAnsi="Helvetica"/>
                <w:i/>
              </w:rPr>
              <w:t xml:space="preserve"> with children engaging in the programme. </w:t>
            </w:r>
          </w:p>
          <w:p w14:paraId="43D75DDD" w14:textId="15082C29" w:rsidR="00276E34" w:rsidRPr="00846FCC" w:rsidRDefault="001C0A59" w:rsidP="00276E34">
            <w:pPr>
              <w:pStyle w:val="ListParagraph"/>
              <w:numPr>
                <w:ilvl w:val="0"/>
                <w:numId w:val="4"/>
              </w:numPr>
              <w:rPr>
                <w:rFonts w:ascii="Helvetica" w:hAnsi="Helvetica"/>
                <w:i/>
              </w:rPr>
            </w:pPr>
            <w:r w:rsidRPr="00846FCC">
              <w:rPr>
                <w:rFonts w:ascii="Helvetica" w:hAnsi="Helvetica"/>
                <w:i/>
              </w:rPr>
              <w:t xml:space="preserve">KS2 pupils are enjoying the responsibility of Sports Leaders. </w:t>
            </w:r>
          </w:p>
          <w:p w14:paraId="56D5F22F" w14:textId="1AC4FF22" w:rsidR="00276E34" w:rsidRPr="00846FCC" w:rsidRDefault="001C0A59" w:rsidP="00276E34">
            <w:pPr>
              <w:pStyle w:val="ListParagraph"/>
              <w:numPr>
                <w:ilvl w:val="0"/>
                <w:numId w:val="4"/>
              </w:numPr>
              <w:rPr>
                <w:rFonts w:ascii="Helvetica" w:hAnsi="Helvetica"/>
                <w:i/>
              </w:rPr>
            </w:pPr>
            <w:r w:rsidRPr="00846FCC">
              <w:rPr>
                <w:rFonts w:ascii="Helvetica" w:hAnsi="Helvetica"/>
                <w:i/>
              </w:rPr>
              <w:t xml:space="preserve">All children are encouraged to take part in PE and Sports activities. </w:t>
            </w:r>
          </w:p>
          <w:p w14:paraId="3E04F861" w14:textId="77777777" w:rsidR="00276E34" w:rsidRPr="00846FCC" w:rsidRDefault="00276E34" w:rsidP="00846FCC">
            <w:pPr>
              <w:pStyle w:val="ListParagraph"/>
              <w:numPr>
                <w:ilvl w:val="0"/>
                <w:numId w:val="4"/>
              </w:numPr>
              <w:rPr>
                <w:rFonts w:ascii="Helvetica" w:hAnsi="Helvetica"/>
                <w:i/>
              </w:rPr>
            </w:pPr>
            <w:r w:rsidRPr="00846FCC">
              <w:rPr>
                <w:rFonts w:ascii="Helvetica" w:hAnsi="Helvetica"/>
                <w:i/>
              </w:rPr>
              <w:t>Teaching staff taking a more active role in PE and school sport and in supporting the healthy lifestyles of our pupils’</w:t>
            </w:r>
          </w:p>
          <w:p w14:paraId="7601F748" w14:textId="5FB97CA6" w:rsidR="00846FCC" w:rsidRPr="00846FCC" w:rsidRDefault="00846FCC" w:rsidP="00846FCC">
            <w:pPr>
              <w:pStyle w:val="ListParagraph"/>
              <w:numPr>
                <w:ilvl w:val="0"/>
                <w:numId w:val="4"/>
              </w:numPr>
              <w:rPr>
                <w:rFonts w:ascii="Helvetica" w:hAnsi="Helvetica"/>
                <w:i/>
                <w:color w:val="FF0000"/>
              </w:rPr>
            </w:pPr>
            <w:r w:rsidRPr="00846FCC">
              <w:rPr>
                <w:rFonts w:ascii="Helvetica" w:hAnsi="Helvetica"/>
                <w:i/>
              </w:rPr>
              <w:t>Teachers said they feel more confident in teaching PE after watching coaching</w:t>
            </w:r>
            <w:r>
              <w:rPr>
                <w:rFonts w:ascii="Helvetica" w:hAnsi="Helvetica"/>
                <w:i/>
                <w:color w:val="FF0000"/>
              </w:rPr>
              <w:t xml:space="preserve"> </w:t>
            </w:r>
            <w:r w:rsidRPr="00846FCC">
              <w:rPr>
                <w:rFonts w:ascii="Helvetica" w:hAnsi="Helvetica"/>
                <w:i/>
              </w:rPr>
              <w:t>sessions.</w:t>
            </w:r>
            <w:r>
              <w:rPr>
                <w:rFonts w:ascii="Helvetica" w:hAnsi="Helvetica"/>
                <w:i/>
                <w:color w:val="FF0000"/>
              </w:rPr>
              <w:t xml:space="preserve"> </w:t>
            </w:r>
          </w:p>
        </w:tc>
        <w:tc>
          <w:tcPr>
            <w:tcW w:w="2552" w:type="dxa"/>
          </w:tcPr>
          <w:p w14:paraId="25BCD591" w14:textId="0448790C" w:rsidR="00276E34" w:rsidRPr="001C0A59" w:rsidRDefault="001C0A59" w:rsidP="00475173">
            <w:pPr>
              <w:rPr>
                <w:rFonts w:ascii="Helvetica" w:hAnsi="Helvetica"/>
              </w:rPr>
            </w:pPr>
            <w:r w:rsidRPr="001C0A59">
              <w:rPr>
                <w:rFonts w:ascii="Helvetica" w:hAnsi="Helvetica"/>
              </w:rPr>
              <w:t>To train Y5 children in Phys Kids.</w:t>
            </w:r>
          </w:p>
          <w:p w14:paraId="36EDD000" w14:textId="77777777" w:rsidR="001C0A59" w:rsidRPr="001C0A59" w:rsidRDefault="001C0A59" w:rsidP="00475173">
            <w:pPr>
              <w:rPr>
                <w:rFonts w:ascii="Helvetica" w:hAnsi="Helvetica"/>
              </w:rPr>
            </w:pPr>
            <w:r w:rsidRPr="001C0A59">
              <w:rPr>
                <w:rFonts w:ascii="Helvetica" w:hAnsi="Helvetica"/>
              </w:rPr>
              <w:t xml:space="preserve">To develop new sports leaders for next year and meet regularly. </w:t>
            </w:r>
          </w:p>
          <w:p w14:paraId="49515D28" w14:textId="6B587BCD" w:rsidR="001C0A59" w:rsidRPr="00475173" w:rsidRDefault="001C0A59" w:rsidP="00475173">
            <w:pPr>
              <w:rPr>
                <w:rFonts w:ascii="Helvetica" w:hAnsi="Helvetica"/>
                <w:i/>
                <w:color w:val="FF0000"/>
              </w:rPr>
            </w:pPr>
            <w:r w:rsidRPr="001C0A59">
              <w:rPr>
                <w:rFonts w:ascii="Helvetica" w:hAnsi="Helvetica"/>
              </w:rPr>
              <w:t>To continue to work with leaders from The Grange.</w:t>
            </w:r>
            <w:r>
              <w:rPr>
                <w:rFonts w:ascii="Helvetica" w:hAnsi="Helvetica"/>
                <w:i/>
                <w:color w:val="FF0000"/>
              </w:rPr>
              <w:t xml:space="preserve"> </w:t>
            </w:r>
          </w:p>
        </w:tc>
      </w:tr>
    </w:tbl>
    <w:p w14:paraId="0C1B27D8" w14:textId="5C514EDD" w:rsidR="00CC19F5" w:rsidRDefault="00CC19F5"/>
    <w:p w14:paraId="399BA1E1" w14:textId="229E17DF" w:rsidR="00AE1891" w:rsidRDefault="00AE1891"/>
    <w:p w14:paraId="26068567" w14:textId="63388D84" w:rsidR="00AE1891" w:rsidRDefault="00AE1891"/>
    <w:p w14:paraId="0B99FDA3" w14:textId="2DA41348" w:rsidR="00AE1891" w:rsidRDefault="00AE1891"/>
    <w:p w14:paraId="0A848C6C" w14:textId="77777777" w:rsidR="00AE1891" w:rsidRDefault="00AE1891"/>
    <w:tbl>
      <w:tblPr>
        <w:tblStyle w:val="TableGrid"/>
        <w:tblW w:w="15764" w:type="dxa"/>
        <w:tblInd w:w="-176" w:type="dxa"/>
        <w:tblLayout w:type="fixed"/>
        <w:tblLook w:val="04A0" w:firstRow="1" w:lastRow="0" w:firstColumn="1" w:lastColumn="0" w:noHBand="0" w:noVBand="1"/>
      </w:tblPr>
      <w:tblGrid>
        <w:gridCol w:w="3715"/>
        <w:gridCol w:w="4111"/>
        <w:gridCol w:w="1417"/>
        <w:gridCol w:w="4181"/>
        <w:gridCol w:w="2322"/>
        <w:gridCol w:w="18"/>
      </w:tblGrid>
      <w:tr w:rsidR="00A039E2" w:rsidRPr="007F1174" w14:paraId="529A3150" w14:textId="77777777" w:rsidTr="00AE1891">
        <w:trPr>
          <w:gridAfter w:val="1"/>
          <w:wAfter w:w="18" w:type="dxa"/>
          <w:trHeight w:val="290"/>
        </w:trPr>
        <w:tc>
          <w:tcPr>
            <w:tcW w:w="13424" w:type="dxa"/>
            <w:gridSpan w:val="4"/>
            <w:vMerge w:val="restart"/>
            <w:shd w:val="clear" w:color="auto" w:fill="BFBFBF" w:themeFill="background1" w:themeFillShade="BF"/>
            <w:vAlign w:val="center"/>
          </w:tcPr>
          <w:p w14:paraId="2FC49DBB" w14:textId="0B2CBFF5" w:rsidR="00A039E2" w:rsidRPr="00135688" w:rsidRDefault="00A039E2" w:rsidP="00075AD0">
            <w:pPr>
              <w:rPr>
                <w:rFonts w:ascii="Helvetica" w:hAnsi="Helvetica"/>
                <w:b/>
                <w:i/>
                <w:iCs/>
              </w:rPr>
            </w:pPr>
            <w:r w:rsidRPr="00A039E2">
              <w:rPr>
                <w:b/>
                <w:sz w:val="24"/>
              </w:rPr>
              <w:t xml:space="preserve">Key indicator 3: </w:t>
            </w:r>
            <w:r w:rsidRPr="00A039E2">
              <w:rPr>
                <w:sz w:val="24"/>
              </w:rPr>
              <w:t>Increased confidence, knowledge and skills of all staff in teaching PE and sport</w:t>
            </w:r>
          </w:p>
        </w:tc>
        <w:tc>
          <w:tcPr>
            <w:tcW w:w="2322" w:type="dxa"/>
            <w:shd w:val="clear" w:color="auto" w:fill="BFBFBF" w:themeFill="background1" w:themeFillShade="BF"/>
          </w:tcPr>
          <w:p w14:paraId="24E3CF73" w14:textId="77777777" w:rsidR="00A039E2" w:rsidRPr="00276E34" w:rsidRDefault="00A039E2" w:rsidP="00075AD0">
            <w:pPr>
              <w:rPr>
                <w:rFonts w:ascii="Helvetica" w:hAnsi="Helvetica"/>
                <w:bCs/>
              </w:rPr>
            </w:pPr>
            <w:r w:rsidRPr="00276E34">
              <w:rPr>
                <w:rFonts w:ascii="Helvetica" w:hAnsi="Helvetica"/>
                <w:bCs/>
              </w:rPr>
              <w:t>Percentage of total allocation:</w:t>
            </w:r>
          </w:p>
        </w:tc>
      </w:tr>
      <w:tr w:rsidR="00A039E2" w:rsidRPr="007F1174" w14:paraId="3C70A7A1" w14:textId="77777777" w:rsidTr="00AE1891">
        <w:trPr>
          <w:gridAfter w:val="1"/>
          <w:wAfter w:w="18" w:type="dxa"/>
          <w:trHeight w:val="290"/>
        </w:trPr>
        <w:tc>
          <w:tcPr>
            <w:tcW w:w="13424" w:type="dxa"/>
            <w:gridSpan w:val="4"/>
            <w:vMerge/>
            <w:shd w:val="clear" w:color="auto" w:fill="BFBFBF" w:themeFill="background1" w:themeFillShade="BF"/>
          </w:tcPr>
          <w:p w14:paraId="0062AF4B" w14:textId="77777777" w:rsidR="00A039E2" w:rsidRPr="00135688" w:rsidRDefault="00A039E2" w:rsidP="00075AD0">
            <w:pPr>
              <w:rPr>
                <w:b/>
                <w:i/>
                <w:iCs/>
                <w:sz w:val="24"/>
              </w:rPr>
            </w:pPr>
          </w:p>
        </w:tc>
        <w:tc>
          <w:tcPr>
            <w:tcW w:w="2322" w:type="dxa"/>
            <w:shd w:val="clear" w:color="auto" w:fill="auto"/>
          </w:tcPr>
          <w:p w14:paraId="64EB92EE" w14:textId="77777777" w:rsidR="00A039E2" w:rsidRPr="00276E34" w:rsidRDefault="00A039E2" w:rsidP="00075AD0">
            <w:pPr>
              <w:jc w:val="right"/>
              <w:rPr>
                <w:rFonts w:ascii="Helvetica" w:hAnsi="Helvetica"/>
                <w:bCs/>
              </w:rPr>
            </w:pPr>
            <w:r w:rsidRPr="00276E34">
              <w:rPr>
                <w:rFonts w:ascii="Helvetica" w:hAnsi="Helvetica"/>
                <w:bCs/>
              </w:rPr>
              <w:t>%</w:t>
            </w:r>
          </w:p>
        </w:tc>
      </w:tr>
      <w:tr w:rsidR="00B85E73" w:rsidRPr="007F1174" w14:paraId="4F0C1B83" w14:textId="77777777" w:rsidTr="00AE1891">
        <w:trPr>
          <w:gridAfter w:val="1"/>
          <w:wAfter w:w="18" w:type="dxa"/>
        </w:trPr>
        <w:tc>
          <w:tcPr>
            <w:tcW w:w="3715" w:type="dxa"/>
            <w:shd w:val="clear" w:color="auto" w:fill="BFBFBF" w:themeFill="background1" w:themeFillShade="BF"/>
          </w:tcPr>
          <w:p w14:paraId="48DB9452" w14:textId="77777777" w:rsidR="00A039E2" w:rsidRPr="007F1174" w:rsidRDefault="00A039E2" w:rsidP="00075AD0">
            <w:pPr>
              <w:jc w:val="center"/>
              <w:rPr>
                <w:rFonts w:ascii="Helvetica" w:hAnsi="Helvetica"/>
                <w:b/>
              </w:rPr>
            </w:pPr>
            <w:r>
              <w:rPr>
                <w:rFonts w:ascii="Helvetica" w:hAnsi="Helvetica"/>
                <w:b/>
              </w:rPr>
              <w:t>Intent</w:t>
            </w:r>
          </w:p>
        </w:tc>
        <w:tc>
          <w:tcPr>
            <w:tcW w:w="5528" w:type="dxa"/>
            <w:gridSpan w:val="2"/>
            <w:shd w:val="clear" w:color="auto" w:fill="BFBFBF" w:themeFill="background1" w:themeFillShade="BF"/>
          </w:tcPr>
          <w:p w14:paraId="2AD5D68C" w14:textId="77777777" w:rsidR="00A039E2" w:rsidRPr="007F1174" w:rsidRDefault="00A039E2" w:rsidP="00075AD0">
            <w:pPr>
              <w:jc w:val="center"/>
              <w:rPr>
                <w:rFonts w:ascii="Helvetica" w:hAnsi="Helvetica"/>
                <w:b/>
              </w:rPr>
            </w:pPr>
            <w:r>
              <w:rPr>
                <w:rFonts w:ascii="Helvetica" w:hAnsi="Helvetica"/>
                <w:b/>
              </w:rPr>
              <w:t>Implementation</w:t>
            </w:r>
          </w:p>
        </w:tc>
        <w:tc>
          <w:tcPr>
            <w:tcW w:w="4181" w:type="dxa"/>
            <w:shd w:val="clear" w:color="auto" w:fill="BFBFBF" w:themeFill="background1" w:themeFillShade="BF"/>
          </w:tcPr>
          <w:p w14:paraId="68947AA5" w14:textId="77777777" w:rsidR="00A039E2" w:rsidRPr="007F1174" w:rsidRDefault="00A039E2" w:rsidP="00075AD0">
            <w:pPr>
              <w:jc w:val="center"/>
              <w:rPr>
                <w:rFonts w:ascii="Helvetica" w:hAnsi="Helvetica"/>
                <w:b/>
              </w:rPr>
            </w:pPr>
            <w:r w:rsidRPr="007F1174">
              <w:rPr>
                <w:rFonts w:ascii="Helvetica" w:hAnsi="Helvetica"/>
                <w:b/>
              </w:rPr>
              <w:t>Impact</w:t>
            </w:r>
          </w:p>
        </w:tc>
        <w:tc>
          <w:tcPr>
            <w:tcW w:w="2322" w:type="dxa"/>
            <w:shd w:val="clear" w:color="auto" w:fill="BFBFBF" w:themeFill="background1" w:themeFillShade="BF"/>
          </w:tcPr>
          <w:p w14:paraId="2331F837" w14:textId="77777777" w:rsidR="00A039E2" w:rsidRPr="007F1174" w:rsidRDefault="00A039E2" w:rsidP="00075AD0">
            <w:pPr>
              <w:jc w:val="center"/>
              <w:rPr>
                <w:rFonts w:ascii="Helvetica" w:hAnsi="Helvetica"/>
                <w:b/>
              </w:rPr>
            </w:pPr>
            <w:r>
              <w:rPr>
                <w:rFonts w:ascii="Helvetica" w:hAnsi="Helvetica"/>
                <w:b/>
              </w:rPr>
              <w:t>Sustainability</w:t>
            </w:r>
          </w:p>
        </w:tc>
      </w:tr>
      <w:tr w:rsidR="00AE1891" w:rsidRPr="007D5F4C" w14:paraId="0ABD1A41" w14:textId="77777777" w:rsidTr="00AE1891">
        <w:tc>
          <w:tcPr>
            <w:tcW w:w="3715" w:type="dxa"/>
          </w:tcPr>
          <w:p w14:paraId="6F1C649A" w14:textId="77777777" w:rsidR="00A039E2" w:rsidRPr="00276E34" w:rsidRDefault="00A039E2" w:rsidP="00075AD0">
            <w:pPr>
              <w:pStyle w:val="TableParagraph"/>
              <w:spacing w:before="26" w:line="235" w:lineRule="auto"/>
              <w:rPr>
                <w:rFonts w:asciiTheme="minorHAnsi" w:hAnsiTheme="minorHAnsi"/>
                <w:sz w:val="24"/>
              </w:rPr>
            </w:pPr>
            <w:r w:rsidRPr="006F6CA9">
              <w:rPr>
                <w:rFonts w:asciiTheme="minorHAnsi" w:hAnsiTheme="minorHAnsi"/>
                <w:color w:val="231F20"/>
                <w:sz w:val="24"/>
              </w:rPr>
              <w:t>Your school focus should be clear what you want the pupils to know and be able to do and about</w:t>
            </w:r>
            <w:r>
              <w:rPr>
                <w:rFonts w:asciiTheme="minorHAnsi" w:hAnsiTheme="minorHAnsi"/>
                <w:color w:val="231F20"/>
                <w:sz w:val="24"/>
              </w:rPr>
              <w:t xml:space="preserve"> </w:t>
            </w:r>
            <w:r w:rsidRPr="006F6CA9">
              <w:rPr>
                <w:rFonts w:asciiTheme="minorHAnsi" w:hAnsiTheme="minorHAnsi"/>
                <w:color w:val="231F20"/>
                <w:sz w:val="24"/>
              </w:rPr>
              <w:t>what they need to learn and to</w:t>
            </w:r>
            <w:r>
              <w:rPr>
                <w:rFonts w:asciiTheme="minorHAnsi" w:hAnsiTheme="minorHAnsi"/>
                <w:color w:val="231F20"/>
                <w:sz w:val="24"/>
              </w:rPr>
              <w:t xml:space="preserve"> </w:t>
            </w:r>
            <w:r w:rsidRPr="006F6CA9">
              <w:rPr>
                <w:rFonts w:asciiTheme="minorHAnsi" w:hAnsiTheme="minorHAnsi"/>
                <w:color w:val="231F20"/>
                <w:sz w:val="24"/>
              </w:rPr>
              <w:t>consolidate through practice:</w:t>
            </w:r>
          </w:p>
        </w:tc>
        <w:tc>
          <w:tcPr>
            <w:tcW w:w="4111" w:type="dxa"/>
          </w:tcPr>
          <w:p w14:paraId="2F4C4F33" w14:textId="77777777" w:rsidR="00A039E2" w:rsidRPr="00763BCF" w:rsidRDefault="00A039E2" w:rsidP="00075AD0">
            <w:pPr>
              <w:rPr>
                <w:rFonts w:ascii="Helvetica" w:hAnsi="Helvetica"/>
                <w:i/>
                <w:color w:val="FF0000"/>
              </w:rPr>
            </w:pPr>
            <w:r w:rsidRPr="006F6CA9">
              <w:rPr>
                <w:color w:val="231F20"/>
                <w:sz w:val="24"/>
              </w:rPr>
              <w:t>Make sure your actions to achieve are linked to your intentions:</w:t>
            </w:r>
          </w:p>
        </w:tc>
        <w:tc>
          <w:tcPr>
            <w:tcW w:w="1417" w:type="dxa"/>
          </w:tcPr>
          <w:p w14:paraId="1D8716B2" w14:textId="77777777" w:rsidR="00A039E2" w:rsidRPr="00763BCF" w:rsidRDefault="00A039E2" w:rsidP="00075AD0">
            <w:pPr>
              <w:rPr>
                <w:rFonts w:ascii="Helvetica" w:hAnsi="Helvetica"/>
                <w:i/>
                <w:color w:val="FF0000"/>
              </w:rPr>
            </w:pPr>
            <w:r w:rsidRPr="00276E34">
              <w:rPr>
                <w:color w:val="231F20"/>
                <w:sz w:val="24"/>
              </w:rPr>
              <w:t>Funding Allocated</w:t>
            </w:r>
          </w:p>
        </w:tc>
        <w:tc>
          <w:tcPr>
            <w:tcW w:w="4181" w:type="dxa"/>
          </w:tcPr>
          <w:p w14:paraId="627E62DC" w14:textId="77777777" w:rsidR="00A039E2" w:rsidRDefault="00A039E2" w:rsidP="00075AD0">
            <w:pPr>
              <w:rPr>
                <w:rFonts w:ascii="Helvetica" w:hAnsi="Helvetica"/>
                <w:i/>
                <w:color w:val="FF0000"/>
              </w:rPr>
            </w:pPr>
            <w:r w:rsidRPr="006F6CA9">
              <w:rPr>
                <w:color w:val="231F20"/>
                <w:sz w:val="24"/>
              </w:rPr>
              <w:t>Evidence of impact: what do pupils now know and what can they now do? What has changed?:</w:t>
            </w:r>
          </w:p>
        </w:tc>
        <w:tc>
          <w:tcPr>
            <w:tcW w:w="2340" w:type="dxa"/>
            <w:gridSpan w:val="2"/>
          </w:tcPr>
          <w:p w14:paraId="25A3749B" w14:textId="77777777" w:rsidR="00A039E2" w:rsidRPr="00135688" w:rsidRDefault="00A039E2" w:rsidP="00075AD0">
            <w:pPr>
              <w:rPr>
                <w:rFonts w:ascii="Helvetica" w:hAnsi="Helvetica"/>
                <w:iCs/>
                <w:color w:val="FF0000"/>
              </w:rPr>
            </w:pPr>
            <w:r w:rsidRPr="00135688">
              <w:rPr>
                <w:rFonts w:ascii="Helvetica" w:hAnsi="Helvetica"/>
                <w:iCs/>
              </w:rPr>
              <w:t>Sustainability and suggested next steps:</w:t>
            </w:r>
          </w:p>
        </w:tc>
      </w:tr>
      <w:tr w:rsidR="00B85E73" w:rsidRPr="007D5F4C" w14:paraId="78C13319" w14:textId="77777777" w:rsidTr="00AE1891">
        <w:tc>
          <w:tcPr>
            <w:tcW w:w="3715" w:type="dxa"/>
          </w:tcPr>
          <w:p w14:paraId="75CC8623" w14:textId="00D5A999" w:rsidR="00B85E73" w:rsidRPr="007D5F4C" w:rsidRDefault="00075AD0" w:rsidP="00B85E73">
            <w:pPr>
              <w:rPr>
                <w:rFonts w:ascii="Arial" w:hAnsi="Arial" w:cs="Arial"/>
                <w:color w:val="0B0C0C"/>
                <w:sz w:val="29"/>
                <w:szCs w:val="29"/>
              </w:rPr>
            </w:pPr>
            <w:r>
              <w:rPr>
                <w:rFonts w:ascii="Helvetica" w:hAnsi="Helvetica"/>
              </w:rPr>
              <w:t>To increase knowledge and skill of all staff in teaching Sport and PE.</w:t>
            </w:r>
          </w:p>
        </w:tc>
        <w:tc>
          <w:tcPr>
            <w:tcW w:w="4111" w:type="dxa"/>
          </w:tcPr>
          <w:p w14:paraId="338E0116" w14:textId="77777777" w:rsidR="00D661E2" w:rsidRPr="0051453A" w:rsidRDefault="00D661E2" w:rsidP="00D661E2">
            <w:pPr>
              <w:rPr>
                <w:rFonts w:ascii="Helvetica" w:hAnsi="Helvetica"/>
              </w:rPr>
            </w:pPr>
            <w:r w:rsidRPr="0051453A">
              <w:rPr>
                <w:rFonts w:ascii="Helvetica" w:hAnsi="Helvetica"/>
              </w:rPr>
              <w:t>We ensure our teachers have quality training specific to their age phase which develops exciting, progressive and inclusive teaching and learning in PE.</w:t>
            </w:r>
          </w:p>
          <w:p w14:paraId="4B064A40" w14:textId="4B5B4501" w:rsidR="0051453A" w:rsidRPr="0051453A" w:rsidRDefault="0051453A" w:rsidP="00D661E2">
            <w:pPr>
              <w:rPr>
                <w:rFonts w:ascii="Helvetica" w:hAnsi="Helvetica"/>
              </w:rPr>
            </w:pPr>
            <w:r w:rsidRPr="0051453A">
              <w:rPr>
                <w:rFonts w:ascii="Helvetica" w:hAnsi="Helvetica"/>
              </w:rPr>
              <w:t xml:space="preserve">We have identified areas of weakness and used this to provide training for staff. </w:t>
            </w:r>
          </w:p>
          <w:p w14:paraId="69CC8261" w14:textId="77777777" w:rsidR="00D661E2" w:rsidRPr="0051453A" w:rsidRDefault="00D661E2" w:rsidP="00D661E2">
            <w:pPr>
              <w:rPr>
                <w:rFonts w:ascii="Helvetica" w:hAnsi="Helvetica"/>
              </w:rPr>
            </w:pPr>
            <w:r w:rsidRPr="0051453A">
              <w:rPr>
                <w:rFonts w:ascii="Helvetica" w:hAnsi="Helvetica"/>
              </w:rPr>
              <w:t>All our staff attend Early Years (centred on the YST Health Movers programme), KS1 training (centred on the YST TOP Start research and resource), KS2 Training (centred on the YST TOP Sport resource), Inclusion training and Health &amp; Safety training.</w:t>
            </w:r>
          </w:p>
          <w:p w14:paraId="07DFB23B" w14:textId="5E49C560" w:rsidR="00D661E2" w:rsidRPr="0051453A" w:rsidRDefault="00D661E2" w:rsidP="00B85E73">
            <w:pPr>
              <w:rPr>
                <w:rFonts w:ascii="Helvetica" w:hAnsi="Helvetica"/>
              </w:rPr>
            </w:pPr>
            <w:r w:rsidRPr="0051453A">
              <w:rPr>
                <w:rFonts w:ascii="Helvetica" w:hAnsi="Helvetica"/>
              </w:rPr>
              <w:t>Teachers who have attended training in recent years are able to access ‘Next Steps’ training which will help them develop their practice further.</w:t>
            </w:r>
          </w:p>
          <w:p w14:paraId="542970A8" w14:textId="080CDE4E" w:rsidR="00B85E73" w:rsidRPr="0051453A" w:rsidRDefault="00B85E73" w:rsidP="00B85E73">
            <w:pPr>
              <w:rPr>
                <w:rFonts w:ascii="Helvetica" w:hAnsi="Helvetica"/>
              </w:rPr>
            </w:pPr>
            <w:r w:rsidRPr="0051453A">
              <w:rPr>
                <w:rFonts w:ascii="Helvetica" w:hAnsi="Helvetica"/>
              </w:rPr>
              <w:t>Our school has the support of a specialist PE teacher (our PE &amp; School Sport Coordinator) who co-delivers PE lessons with staff who have identified that they would benefit from additional support.</w:t>
            </w:r>
          </w:p>
          <w:p w14:paraId="07730358" w14:textId="77777777" w:rsidR="0051453A" w:rsidRPr="0051453A" w:rsidRDefault="0051453A" w:rsidP="00B85E73">
            <w:pPr>
              <w:rPr>
                <w:rFonts w:ascii="Helvetica" w:hAnsi="Helvetica"/>
              </w:rPr>
            </w:pPr>
            <w:r w:rsidRPr="0051453A">
              <w:rPr>
                <w:rFonts w:ascii="Helvetica" w:hAnsi="Helvetica"/>
              </w:rPr>
              <w:t>To ensure that all PE teaching resources are up to date.</w:t>
            </w:r>
          </w:p>
          <w:p w14:paraId="6254017C" w14:textId="285BABE6" w:rsidR="0051453A" w:rsidRPr="0051453A" w:rsidRDefault="0051453A" w:rsidP="00B85E73">
            <w:pPr>
              <w:rPr>
                <w:rFonts w:ascii="Helvetica" w:hAnsi="Helvetica"/>
              </w:rPr>
            </w:pPr>
            <w:r w:rsidRPr="0051453A">
              <w:rPr>
                <w:rFonts w:ascii="Helvetica" w:hAnsi="Helvetica"/>
              </w:rPr>
              <w:t xml:space="preserve">To work alongside other coaches to increase teaching confidence. </w:t>
            </w:r>
          </w:p>
          <w:p w14:paraId="7ED5D5AB" w14:textId="37470B21" w:rsidR="00B85E73" w:rsidRPr="0051453A" w:rsidRDefault="00E16913" w:rsidP="00B85E73">
            <w:pPr>
              <w:rPr>
                <w:rFonts w:ascii="Helvetica" w:hAnsi="Helvetica"/>
              </w:rPr>
            </w:pPr>
            <w:r w:rsidRPr="0051453A">
              <w:rPr>
                <w:rFonts w:ascii="Helvetica" w:hAnsi="Helvetica"/>
              </w:rPr>
              <w:t>Our staff have continued to engage in professional development n PE, School Sport and Physical Activity throughout COVID-19, including:</w:t>
            </w:r>
          </w:p>
          <w:p w14:paraId="290690E0" w14:textId="77777777" w:rsidR="00E16913" w:rsidRPr="0051453A" w:rsidRDefault="00E16913" w:rsidP="00E16913">
            <w:pPr>
              <w:pStyle w:val="ListParagraph"/>
              <w:numPr>
                <w:ilvl w:val="0"/>
                <w:numId w:val="18"/>
              </w:numPr>
              <w:rPr>
                <w:rFonts w:ascii="Helvetica" w:hAnsi="Helvetica"/>
              </w:rPr>
            </w:pPr>
            <w:r w:rsidRPr="0051453A">
              <w:rPr>
                <w:rFonts w:ascii="Helvetica" w:hAnsi="Helvetica"/>
              </w:rPr>
              <w:t>Applying for the YST Quality Mark</w:t>
            </w:r>
          </w:p>
          <w:p w14:paraId="7BF0985E" w14:textId="77777777" w:rsidR="00E16913" w:rsidRPr="0051453A" w:rsidRDefault="00E16913" w:rsidP="00E16913">
            <w:pPr>
              <w:pStyle w:val="ListParagraph"/>
              <w:numPr>
                <w:ilvl w:val="0"/>
                <w:numId w:val="18"/>
              </w:numPr>
              <w:rPr>
                <w:rFonts w:ascii="Helvetica" w:hAnsi="Helvetica"/>
              </w:rPr>
            </w:pPr>
            <w:r w:rsidRPr="0051453A">
              <w:rPr>
                <w:rFonts w:ascii="Helvetica" w:hAnsi="Helvetica"/>
              </w:rPr>
              <w:t>PESS Premium for Governors Training</w:t>
            </w:r>
          </w:p>
          <w:p w14:paraId="58125ACA" w14:textId="77777777" w:rsidR="00E16913" w:rsidRPr="0051453A" w:rsidRDefault="00E16913" w:rsidP="00E16913">
            <w:pPr>
              <w:pStyle w:val="ListParagraph"/>
              <w:numPr>
                <w:ilvl w:val="0"/>
                <w:numId w:val="18"/>
              </w:numPr>
              <w:rPr>
                <w:rFonts w:ascii="Helvetica" w:hAnsi="Helvetica"/>
              </w:rPr>
            </w:pPr>
            <w:r w:rsidRPr="0051453A">
              <w:rPr>
                <w:rFonts w:ascii="Helvetica" w:hAnsi="Helvetica"/>
              </w:rPr>
              <w:t>The Power of an Active School</w:t>
            </w:r>
          </w:p>
          <w:p w14:paraId="5331CEF9" w14:textId="77777777" w:rsidR="00E16913" w:rsidRPr="0051453A" w:rsidRDefault="00E16913" w:rsidP="00E16913">
            <w:pPr>
              <w:pStyle w:val="ListParagraph"/>
              <w:numPr>
                <w:ilvl w:val="0"/>
                <w:numId w:val="18"/>
              </w:numPr>
              <w:rPr>
                <w:rFonts w:ascii="Helvetica" w:hAnsi="Helvetica"/>
              </w:rPr>
            </w:pPr>
            <w:r w:rsidRPr="0051453A">
              <w:rPr>
                <w:rFonts w:ascii="Helvetica" w:hAnsi="Helvetica"/>
              </w:rPr>
              <w:t>The Power of a Well School</w:t>
            </w:r>
          </w:p>
          <w:p w14:paraId="38DE0D42" w14:textId="77777777" w:rsidR="00E16913" w:rsidRPr="0051453A" w:rsidRDefault="00E16913" w:rsidP="00E16913">
            <w:pPr>
              <w:pStyle w:val="ListParagraph"/>
              <w:numPr>
                <w:ilvl w:val="0"/>
                <w:numId w:val="18"/>
              </w:numPr>
              <w:rPr>
                <w:rFonts w:ascii="Helvetica" w:hAnsi="Helvetica"/>
              </w:rPr>
            </w:pPr>
            <w:r w:rsidRPr="0051453A">
              <w:rPr>
                <w:rFonts w:ascii="Helvetica" w:hAnsi="Helvetica"/>
              </w:rPr>
              <w:t>Leading High-Quality Teaching and Learning across the School</w:t>
            </w:r>
          </w:p>
          <w:p w14:paraId="39AF7EE9" w14:textId="77777777" w:rsidR="00E16913" w:rsidRPr="0051453A" w:rsidRDefault="00E16913" w:rsidP="00E16913">
            <w:pPr>
              <w:pStyle w:val="ListParagraph"/>
              <w:numPr>
                <w:ilvl w:val="0"/>
                <w:numId w:val="18"/>
              </w:numPr>
              <w:rPr>
                <w:rFonts w:ascii="Helvetica" w:hAnsi="Helvetica"/>
              </w:rPr>
            </w:pPr>
            <w:r w:rsidRPr="0051453A">
              <w:rPr>
                <w:rFonts w:ascii="Helvetica" w:hAnsi="Helvetica"/>
              </w:rPr>
              <w:t xml:space="preserve">Leading Achievement in PE </w:t>
            </w:r>
          </w:p>
          <w:p w14:paraId="1CA473A2" w14:textId="77777777" w:rsidR="00E16913" w:rsidRPr="0051453A" w:rsidRDefault="00E16913" w:rsidP="00E16913">
            <w:pPr>
              <w:pStyle w:val="ListParagraph"/>
              <w:numPr>
                <w:ilvl w:val="0"/>
                <w:numId w:val="18"/>
              </w:numPr>
              <w:rPr>
                <w:rFonts w:ascii="Helvetica" w:hAnsi="Helvetica"/>
              </w:rPr>
            </w:pPr>
            <w:r w:rsidRPr="0051453A">
              <w:rPr>
                <w:rFonts w:ascii="Helvetica" w:hAnsi="Helvetica"/>
              </w:rPr>
              <w:t>Creating the Best PE Provision for our Learners</w:t>
            </w:r>
          </w:p>
          <w:p w14:paraId="6BF4D029" w14:textId="77777777" w:rsidR="00E16913" w:rsidRPr="0051453A" w:rsidRDefault="00E16913" w:rsidP="00E16913">
            <w:pPr>
              <w:pStyle w:val="ListParagraph"/>
              <w:numPr>
                <w:ilvl w:val="0"/>
                <w:numId w:val="18"/>
              </w:numPr>
              <w:rPr>
                <w:rFonts w:ascii="Helvetica" w:hAnsi="Helvetica"/>
              </w:rPr>
            </w:pPr>
            <w:r w:rsidRPr="0051453A">
              <w:rPr>
                <w:rFonts w:ascii="Helvetica" w:hAnsi="Helvetica"/>
              </w:rPr>
              <w:t>My Personal Best Workshop</w:t>
            </w:r>
          </w:p>
          <w:p w14:paraId="29E2AB95" w14:textId="77777777" w:rsidR="00E16913" w:rsidRPr="0051453A" w:rsidRDefault="00E16913" w:rsidP="00E16913">
            <w:pPr>
              <w:pStyle w:val="ListParagraph"/>
              <w:numPr>
                <w:ilvl w:val="0"/>
                <w:numId w:val="18"/>
              </w:numPr>
              <w:rPr>
                <w:rFonts w:ascii="Helvetica" w:hAnsi="Helvetica"/>
              </w:rPr>
            </w:pPr>
            <w:r w:rsidRPr="0051453A">
              <w:rPr>
                <w:rFonts w:ascii="Helvetica" w:hAnsi="Helvetica"/>
              </w:rPr>
              <w:t>Preparing for a ‘Deep Dive’</w:t>
            </w:r>
          </w:p>
          <w:p w14:paraId="77DD422D" w14:textId="77777777" w:rsidR="00E16913" w:rsidRPr="0051453A" w:rsidRDefault="00E16913" w:rsidP="00E16913">
            <w:pPr>
              <w:pStyle w:val="ListParagraph"/>
              <w:numPr>
                <w:ilvl w:val="0"/>
                <w:numId w:val="18"/>
              </w:numPr>
              <w:rPr>
                <w:rFonts w:ascii="Helvetica" w:hAnsi="Helvetica"/>
              </w:rPr>
            </w:pPr>
            <w:r w:rsidRPr="0051453A">
              <w:rPr>
                <w:rFonts w:ascii="Helvetica" w:hAnsi="Helvetica"/>
              </w:rPr>
              <w:t xml:space="preserve">Assessment in PE </w:t>
            </w:r>
          </w:p>
          <w:p w14:paraId="7E40AA63" w14:textId="77777777" w:rsidR="00E16913" w:rsidRPr="0051453A" w:rsidRDefault="00E16913" w:rsidP="00E16913">
            <w:pPr>
              <w:pStyle w:val="ListParagraph"/>
              <w:numPr>
                <w:ilvl w:val="0"/>
                <w:numId w:val="18"/>
              </w:numPr>
              <w:rPr>
                <w:rFonts w:ascii="Helvetica" w:hAnsi="Helvetica"/>
              </w:rPr>
            </w:pPr>
            <w:r w:rsidRPr="0051453A">
              <w:rPr>
                <w:rFonts w:ascii="Helvetica" w:hAnsi="Helvetica"/>
              </w:rPr>
              <w:t>FA Active Play through Storytelling &amp; AS Clubs</w:t>
            </w:r>
          </w:p>
          <w:p w14:paraId="11D5837D" w14:textId="77777777" w:rsidR="00E16913" w:rsidRPr="0051453A" w:rsidRDefault="00E16913" w:rsidP="00E16913">
            <w:pPr>
              <w:pStyle w:val="ListParagraph"/>
              <w:numPr>
                <w:ilvl w:val="0"/>
                <w:numId w:val="18"/>
              </w:numPr>
              <w:rPr>
                <w:rFonts w:ascii="Helvetica" w:hAnsi="Helvetica"/>
              </w:rPr>
            </w:pPr>
            <w:r w:rsidRPr="0051453A">
              <w:rPr>
                <w:rFonts w:ascii="Helvetica" w:hAnsi="Helvetica"/>
              </w:rPr>
              <w:t>Using QuadKids Athletics as a competition across your school</w:t>
            </w:r>
          </w:p>
          <w:p w14:paraId="47221F10" w14:textId="77777777" w:rsidR="00E16913" w:rsidRPr="0051453A" w:rsidRDefault="00E16913" w:rsidP="00E16913">
            <w:pPr>
              <w:pStyle w:val="ListParagraph"/>
              <w:numPr>
                <w:ilvl w:val="0"/>
                <w:numId w:val="18"/>
              </w:numPr>
              <w:rPr>
                <w:rFonts w:ascii="Helvetica" w:hAnsi="Helvetica"/>
              </w:rPr>
            </w:pPr>
            <w:r w:rsidRPr="0051453A">
              <w:rPr>
                <w:rFonts w:ascii="Helvetica" w:hAnsi="Helvetica"/>
              </w:rPr>
              <w:t>YST Weekly Webinars</w:t>
            </w:r>
          </w:p>
          <w:p w14:paraId="030E7BB0" w14:textId="77777777" w:rsidR="00E16913" w:rsidRPr="0051453A" w:rsidRDefault="00E16913" w:rsidP="00E16913">
            <w:pPr>
              <w:pStyle w:val="ListParagraph"/>
              <w:numPr>
                <w:ilvl w:val="0"/>
                <w:numId w:val="18"/>
              </w:numPr>
              <w:rPr>
                <w:rFonts w:ascii="Helvetica" w:hAnsi="Helvetica"/>
              </w:rPr>
            </w:pPr>
            <w:r w:rsidRPr="0051453A">
              <w:rPr>
                <w:rFonts w:ascii="Helvetica" w:hAnsi="Helvetica"/>
              </w:rPr>
              <w:t>Teach Active English &amp; Maths Webinars</w:t>
            </w:r>
          </w:p>
          <w:p w14:paraId="5DABBE5E" w14:textId="77777777" w:rsidR="00E16913" w:rsidRPr="0051453A" w:rsidRDefault="00E16913" w:rsidP="00E16913">
            <w:pPr>
              <w:pStyle w:val="ListParagraph"/>
              <w:numPr>
                <w:ilvl w:val="0"/>
                <w:numId w:val="18"/>
              </w:numPr>
              <w:rPr>
                <w:rFonts w:ascii="Helvetica" w:hAnsi="Helvetica"/>
              </w:rPr>
            </w:pPr>
            <w:r w:rsidRPr="0051453A">
              <w:rPr>
                <w:rFonts w:ascii="Helvetica" w:hAnsi="Helvetica"/>
              </w:rPr>
              <w:t>AfPE Webinars</w:t>
            </w:r>
          </w:p>
          <w:p w14:paraId="20B2F52B" w14:textId="77777777" w:rsidR="00E16913" w:rsidRPr="0051453A" w:rsidRDefault="00E16913" w:rsidP="00E16913">
            <w:pPr>
              <w:pStyle w:val="ListParagraph"/>
              <w:numPr>
                <w:ilvl w:val="0"/>
                <w:numId w:val="18"/>
              </w:numPr>
              <w:rPr>
                <w:rFonts w:ascii="Helvetica" w:hAnsi="Helvetica"/>
              </w:rPr>
            </w:pPr>
            <w:r w:rsidRPr="0051453A">
              <w:rPr>
                <w:rFonts w:ascii="Helvetica" w:hAnsi="Helvetica"/>
              </w:rPr>
              <w:t>FA Physical Education Team Webinars</w:t>
            </w:r>
          </w:p>
          <w:p w14:paraId="3D0220D6" w14:textId="0D187890" w:rsidR="00E16913" w:rsidRPr="00E16913" w:rsidRDefault="00E16913" w:rsidP="00B85E73">
            <w:pPr>
              <w:rPr>
                <w:rFonts w:ascii="Helvetica" w:hAnsi="Helvetica"/>
                <w:i/>
                <w:color w:val="0432FF"/>
              </w:rPr>
            </w:pPr>
          </w:p>
        </w:tc>
        <w:tc>
          <w:tcPr>
            <w:tcW w:w="1417" w:type="dxa"/>
          </w:tcPr>
          <w:p w14:paraId="4242D910" w14:textId="58EC9C0B" w:rsidR="00B85E73" w:rsidRPr="007D5F4C" w:rsidDel="009C021C" w:rsidRDefault="00846FCC" w:rsidP="00B85E73">
            <w:pPr>
              <w:rPr>
                <w:rFonts w:ascii="Helvetica" w:hAnsi="Helvetica"/>
              </w:rPr>
            </w:pPr>
            <w:r>
              <w:rPr>
                <w:rFonts w:ascii="Helvetica" w:hAnsi="Helvetica"/>
              </w:rPr>
              <w:t xml:space="preserve">£2000 </w:t>
            </w:r>
          </w:p>
        </w:tc>
        <w:tc>
          <w:tcPr>
            <w:tcW w:w="4181" w:type="dxa"/>
          </w:tcPr>
          <w:p w14:paraId="25DC260F" w14:textId="5DCD3AB1" w:rsidR="00D661E2" w:rsidRPr="00846FCC" w:rsidRDefault="00075AD0" w:rsidP="00D661E2">
            <w:pPr>
              <w:rPr>
                <w:rFonts w:ascii="Helvetica" w:hAnsi="Helvetica"/>
                <w:i/>
              </w:rPr>
            </w:pPr>
            <w:r w:rsidRPr="00846FCC">
              <w:rPr>
                <w:rFonts w:ascii="Helvetica" w:hAnsi="Helvetica"/>
                <w:i/>
              </w:rPr>
              <w:t xml:space="preserve">Members of staff have undertaken online training during the coronavirus school closures. </w:t>
            </w:r>
          </w:p>
          <w:p w14:paraId="09ACC13A" w14:textId="77777777" w:rsidR="00D661E2" w:rsidRPr="00846FCC" w:rsidRDefault="00B959D7" w:rsidP="00D661E2">
            <w:pPr>
              <w:rPr>
                <w:rFonts w:ascii="Helvetica" w:hAnsi="Helvetica"/>
              </w:rPr>
            </w:pPr>
            <w:hyperlink r:id="rId7" w:history="1">
              <w:r w:rsidR="00D661E2" w:rsidRPr="00846FCC">
                <w:rPr>
                  <w:rStyle w:val="Hyperlink"/>
                  <w:rFonts w:ascii="Helvetica" w:hAnsi="Helvetica"/>
                  <w:color w:val="auto"/>
                </w:rPr>
                <w:t>https://valeroyalssp.wufoo.eu/forms/vrssp-autumn-training/</w:t>
              </w:r>
            </w:hyperlink>
            <w:r w:rsidR="00D661E2" w:rsidRPr="00846FCC">
              <w:rPr>
                <w:rFonts w:ascii="Helvetica" w:hAnsi="Helvetica"/>
              </w:rPr>
              <w:t xml:space="preserve"> </w:t>
            </w:r>
          </w:p>
          <w:p w14:paraId="437D9541" w14:textId="77777777" w:rsidR="00D661E2" w:rsidRPr="00846FCC" w:rsidRDefault="00B959D7" w:rsidP="00D661E2">
            <w:pPr>
              <w:rPr>
                <w:rFonts w:ascii="Helvetica" w:hAnsi="Helvetica"/>
              </w:rPr>
            </w:pPr>
            <w:hyperlink r:id="rId8" w:history="1">
              <w:r w:rsidR="00D661E2" w:rsidRPr="00846FCC">
                <w:rPr>
                  <w:rStyle w:val="Hyperlink"/>
                  <w:rFonts w:ascii="Helvetica" w:hAnsi="Helvetica"/>
                  <w:color w:val="auto"/>
                </w:rPr>
                <w:t>https://valeroyalssp.wufoo.eu/forms/vrssp-spring-training/</w:t>
              </w:r>
            </w:hyperlink>
            <w:r w:rsidR="00D661E2" w:rsidRPr="00846FCC">
              <w:rPr>
                <w:rFonts w:ascii="Helvetica" w:hAnsi="Helvetica"/>
              </w:rPr>
              <w:t xml:space="preserve"> or </w:t>
            </w:r>
          </w:p>
          <w:p w14:paraId="43D3A785" w14:textId="3FE2B21F" w:rsidR="00D661E2" w:rsidRPr="00846FCC" w:rsidRDefault="00B959D7" w:rsidP="00D661E2">
            <w:pPr>
              <w:rPr>
                <w:rFonts w:ascii="Helvetica" w:hAnsi="Helvetica"/>
                <w:i/>
              </w:rPr>
            </w:pPr>
            <w:hyperlink r:id="rId9" w:history="1">
              <w:r w:rsidR="00D661E2" w:rsidRPr="00846FCC">
                <w:rPr>
                  <w:rStyle w:val="Hyperlink"/>
                  <w:rFonts w:ascii="Helvetica" w:hAnsi="Helvetica"/>
                  <w:color w:val="auto"/>
                </w:rPr>
                <w:t>https://valeroyalssp.wufoo.eu/forms/vrssp-summer-training/</w:t>
              </w:r>
            </w:hyperlink>
          </w:p>
          <w:p w14:paraId="29CE690B" w14:textId="77777777" w:rsidR="00D661E2" w:rsidRPr="00846FCC" w:rsidRDefault="00D661E2" w:rsidP="00D661E2">
            <w:pPr>
              <w:rPr>
                <w:rFonts w:ascii="Helvetica" w:hAnsi="Helvetica"/>
                <w:i/>
              </w:rPr>
            </w:pPr>
            <w:r w:rsidRPr="00846FCC">
              <w:rPr>
                <w:rFonts w:ascii="Helvetica" w:hAnsi="Helvetica"/>
                <w:i/>
                <w:u w:val="single"/>
              </w:rPr>
              <w:t>All staff</w:t>
            </w:r>
            <w:r w:rsidRPr="00846FCC">
              <w:rPr>
                <w:rFonts w:ascii="Helvetica" w:hAnsi="Helvetica"/>
                <w:i/>
              </w:rPr>
              <w:t xml:space="preserve"> have reported a positive impact of training through evaluations. The evaluations of KS1, KS2 &amp; PESSCo support show teachers have brought about improvements in: </w:t>
            </w:r>
          </w:p>
          <w:p w14:paraId="6EA088A9" w14:textId="77777777" w:rsidR="00D661E2" w:rsidRPr="00846FCC" w:rsidRDefault="00D661E2" w:rsidP="00D661E2">
            <w:pPr>
              <w:pStyle w:val="ListParagraph"/>
              <w:numPr>
                <w:ilvl w:val="0"/>
                <w:numId w:val="2"/>
              </w:numPr>
              <w:rPr>
                <w:rFonts w:ascii="Helvetica" w:hAnsi="Helvetica"/>
                <w:i/>
              </w:rPr>
            </w:pPr>
            <w:r w:rsidRPr="00846FCC">
              <w:rPr>
                <w:rFonts w:ascii="Helvetica" w:hAnsi="Helvetica"/>
                <w:i/>
              </w:rPr>
              <w:t xml:space="preserve">Ability to support KS1 staff in planning and teaching progressive sessions focussed on the identified next steps of each child. </w:t>
            </w:r>
          </w:p>
          <w:p w14:paraId="1FA7A80B" w14:textId="77777777" w:rsidR="00D661E2" w:rsidRPr="00846FCC" w:rsidRDefault="00D661E2" w:rsidP="00D661E2">
            <w:pPr>
              <w:pStyle w:val="ListParagraph"/>
              <w:numPr>
                <w:ilvl w:val="0"/>
                <w:numId w:val="2"/>
              </w:numPr>
              <w:rPr>
                <w:rFonts w:ascii="Helvetica" w:hAnsi="Helvetica"/>
                <w:i/>
              </w:rPr>
            </w:pPr>
            <w:r w:rsidRPr="00846FCC">
              <w:rPr>
                <w:rFonts w:ascii="Helvetica" w:hAnsi="Helvetica"/>
                <w:i/>
              </w:rPr>
              <w:t xml:space="preserve">Lots of good ideas to help deliver the curriculum more effectively. </w:t>
            </w:r>
          </w:p>
          <w:p w14:paraId="7DE67028" w14:textId="77777777" w:rsidR="00D661E2" w:rsidRPr="00846FCC" w:rsidRDefault="00D661E2" w:rsidP="00D661E2">
            <w:pPr>
              <w:pStyle w:val="ListParagraph"/>
              <w:numPr>
                <w:ilvl w:val="0"/>
                <w:numId w:val="2"/>
              </w:numPr>
              <w:rPr>
                <w:rFonts w:ascii="Helvetica" w:hAnsi="Helvetica"/>
                <w:i/>
              </w:rPr>
            </w:pPr>
            <w:r w:rsidRPr="00846FCC">
              <w:rPr>
                <w:rFonts w:ascii="Helvetica" w:hAnsi="Helvetica"/>
                <w:i/>
              </w:rPr>
              <w:t xml:space="preserve">The course provided new ideas and approach to planning and delivering PE and what to look for to assess children and identify their needs. </w:t>
            </w:r>
          </w:p>
          <w:p w14:paraId="49DD7C99" w14:textId="77777777" w:rsidR="00D661E2" w:rsidRPr="00846FCC" w:rsidRDefault="00D661E2" w:rsidP="00D661E2">
            <w:pPr>
              <w:pStyle w:val="ListParagraph"/>
              <w:numPr>
                <w:ilvl w:val="0"/>
                <w:numId w:val="2"/>
              </w:numPr>
              <w:rPr>
                <w:rFonts w:ascii="Helvetica" w:hAnsi="Helvetica"/>
                <w:i/>
              </w:rPr>
            </w:pPr>
            <w:r w:rsidRPr="00846FCC">
              <w:rPr>
                <w:rFonts w:ascii="Helvetica" w:hAnsi="Helvetica"/>
                <w:i/>
              </w:rPr>
              <w:t>More ideas about how to enable the children to make progress through the skills.</w:t>
            </w:r>
          </w:p>
          <w:p w14:paraId="5101D272" w14:textId="77777777" w:rsidR="00D661E2" w:rsidRPr="00846FCC" w:rsidRDefault="00D661E2" w:rsidP="00D661E2">
            <w:pPr>
              <w:pStyle w:val="ListParagraph"/>
              <w:numPr>
                <w:ilvl w:val="0"/>
                <w:numId w:val="2"/>
              </w:numPr>
              <w:rPr>
                <w:rFonts w:ascii="Helvetica" w:hAnsi="Helvetica"/>
                <w:i/>
              </w:rPr>
            </w:pPr>
            <w:r w:rsidRPr="00846FCC">
              <w:rPr>
                <w:rFonts w:ascii="Helvetica" w:hAnsi="Helvetica"/>
                <w:i/>
              </w:rPr>
              <w:t>The activities are brilliant and offer different, fun and enjoyable activities that can be linked to all areas of PE. My class have loved it so far!</w:t>
            </w:r>
          </w:p>
          <w:p w14:paraId="4DF34996" w14:textId="77777777" w:rsidR="00D661E2" w:rsidRPr="00846FCC" w:rsidRDefault="00D661E2" w:rsidP="00D661E2">
            <w:pPr>
              <w:pStyle w:val="ListParagraph"/>
              <w:numPr>
                <w:ilvl w:val="0"/>
                <w:numId w:val="2"/>
              </w:numPr>
              <w:rPr>
                <w:rFonts w:ascii="Helvetica" w:hAnsi="Helvetica"/>
                <w:i/>
              </w:rPr>
            </w:pPr>
            <w:r w:rsidRPr="00846FCC">
              <w:rPr>
                <w:rFonts w:ascii="Helvetica" w:hAnsi="Helvetica"/>
                <w:i/>
              </w:rPr>
              <w:t>The training had an excellent balance of hands on and discussion</w:t>
            </w:r>
          </w:p>
          <w:p w14:paraId="095AE819" w14:textId="77777777" w:rsidR="00D661E2" w:rsidRPr="00846FCC" w:rsidRDefault="00D661E2" w:rsidP="00D661E2">
            <w:pPr>
              <w:pStyle w:val="ListParagraph"/>
              <w:numPr>
                <w:ilvl w:val="0"/>
                <w:numId w:val="2"/>
              </w:numPr>
              <w:rPr>
                <w:rFonts w:ascii="Helvetica" w:hAnsi="Helvetica"/>
                <w:i/>
              </w:rPr>
            </w:pPr>
            <w:r w:rsidRPr="00846FCC">
              <w:rPr>
                <w:rFonts w:ascii="Helvetica" w:hAnsi="Helvetica"/>
                <w:i/>
              </w:rPr>
              <w:t>I really enjoy working with colleagues from other schools</w:t>
            </w:r>
          </w:p>
          <w:p w14:paraId="7F86AA12" w14:textId="77777777" w:rsidR="00D661E2" w:rsidRPr="00846FCC" w:rsidRDefault="00D661E2" w:rsidP="00D661E2">
            <w:pPr>
              <w:pStyle w:val="ListParagraph"/>
              <w:numPr>
                <w:ilvl w:val="0"/>
                <w:numId w:val="2"/>
              </w:numPr>
              <w:rPr>
                <w:rFonts w:ascii="Helvetica" w:hAnsi="Helvetica"/>
                <w:i/>
              </w:rPr>
            </w:pPr>
            <w:r w:rsidRPr="00846FCC">
              <w:rPr>
                <w:rFonts w:ascii="Helvetica" w:hAnsi="Helvetica"/>
                <w:i/>
              </w:rPr>
              <w:t>Highly effective in introducing the STEP differentiation process</w:t>
            </w:r>
          </w:p>
          <w:p w14:paraId="6C376E12" w14:textId="77777777" w:rsidR="00D661E2" w:rsidRPr="00846FCC" w:rsidRDefault="00D661E2" w:rsidP="00D661E2">
            <w:pPr>
              <w:pStyle w:val="ListParagraph"/>
              <w:numPr>
                <w:ilvl w:val="0"/>
                <w:numId w:val="2"/>
              </w:numPr>
              <w:rPr>
                <w:rFonts w:ascii="Helvetica" w:hAnsi="Helvetica"/>
                <w:i/>
              </w:rPr>
            </w:pPr>
            <w:r w:rsidRPr="00846FCC">
              <w:rPr>
                <w:rFonts w:ascii="Helvetica" w:hAnsi="Helvetica"/>
                <w:i/>
              </w:rPr>
              <w:t>Trying out the games and activities for myself, to feel what it is like to be a pupil in a PE situation.</w:t>
            </w:r>
          </w:p>
          <w:p w14:paraId="25869A5B" w14:textId="77777777" w:rsidR="00D661E2" w:rsidRPr="00846FCC" w:rsidRDefault="00D661E2" w:rsidP="00D661E2">
            <w:pPr>
              <w:pStyle w:val="ListParagraph"/>
              <w:numPr>
                <w:ilvl w:val="0"/>
                <w:numId w:val="2"/>
              </w:numPr>
              <w:rPr>
                <w:rFonts w:ascii="Helvetica" w:hAnsi="Helvetica"/>
                <w:i/>
              </w:rPr>
            </w:pPr>
            <w:r w:rsidRPr="00846FCC">
              <w:rPr>
                <w:rFonts w:ascii="Helvetica" w:hAnsi="Helvetica"/>
                <w:i/>
              </w:rPr>
              <w:t>More confident in teaching more advanced skills</w:t>
            </w:r>
          </w:p>
          <w:p w14:paraId="37DC6B9A" w14:textId="77777777" w:rsidR="00D661E2" w:rsidRPr="00846FCC" w:rsidRDefault="00D661E2" w:rsidP="00D661E2">
            <w:pPr>
              <w:pStyle w:val="ListParagraph"/>
              <w:numPr>
                <w:ilvl w:val="0"/>
                <w:numId w:val="2"/>
              </w:numPr>
              <w:rPr>
                <w:rFonts w:ascii="Helvetica" w:hAnsi="Helvetica"/>
                <w:i/>
              </w:rPr>
            </w:pPr>
            <w:r w:rsidRPr="00846FCC">
              <w:rPr>
                <w:rFonts w:ascii="Helvetica" w:hAnsi="Helvetica"/>
                <w:i/>
              </w:rPr>
              <w:t>Instant feedback and use of physical education vocabulary</w:t>
            </w:r>
          </w:p>
          <w:p w14:paraId="0071DB39" w14:textId="77777777" w:rsidR="00D661E2" w:rsidRPr="00846FCC" w:rsidRDefault="00D661E2" w:rsidP="00D661E2">
            <w:pPr>
              <w:pStyle w:val="ListParagraph"/>
              <w:numPr>
                <w:ilvl w:val="0"/>
                <w:numId w:val="2"/>
              </w:numPr>
              <w:rPr>
                <w:rFonts w:ascii="Helvetica" w:hAnsi="Helvetica"/>
                <w:i/>
              </w:rPr>
            </w:pPr>
            <w:r w:rsidRPr="00846FCC">
              <w:rPr>
                <w:rFonts w:ascii="Helvetica" w:hAnsi="Helvetica"/>
                <w:i/>
              </w:rPr>
              <w:t>Improved PE lessons and pupils engagement with lessons</w:t>
            </w:r>
          </w:p>
          <w:p w14:paraId="081DAB03" w14:textId="7FC695E8" w:rsidR="00D661E2" w:rsidRPr="00846FCC" w:rsidRDefault="00D661E2" w:rsidP="00D661E2">
            <w:pPr>
              <w:pStyle w:val="ListParagraph"/>
              <w:numPr>
                <w:ilvl w:val="0"/>
                <w:numId w:val="2"/>
              </w:numPr>
              <w:rPr>
                <w:rFonts w:ascii="Helvetica" w:hAnsi="Helvetica"/>
                <w:i/>
              </w:rPr>
            </w:pPr>
            <w:r w:rsidRPr="00846FCC">
              <w:rPr>
                <w:rFonts w:ascii="Helvetica" w:hAnsi="Helvetica"/>
                <w:i/>
              </w:rPr>
              <w:t>Knowing in greater detail what is required during a PE session</w:t>
            </w:r>
          </w:p>
          <w:p w14:paraId="5F04FF9F" w14:textId="5A4AF173" w:rsidR="00B85E73" w:rsidRPr="00846FCC" w:rsidRDefault="00B85E73" w:rsidP="00B85E73">
            <w:pPr>
              <w:pStyle w:val="ListParagraph"/>
              <w:numPr>
                <w:ilvl w:val="0"/>
                <w:numId w:val="2"/>
              </w:numPr>
              <w:rPr>
                <w:rFonts w:ascii="Helvetica" w:hAnsi="Helvetica"/>
                <w:i/>
              </w:rPr>
            </w:pPr>
            <w:r w:rsidRPr="00846FCC">
              <w:rPr>
                <w:rFonts w:ascii="Helvetica" w:hAnsi="Helvetica"/>
                <w:i/>
              </w:rPr>
              <w:t>Improve differentiation within the lesson</w:t>
            </w:r>
          </w:p>
          <w:p w14:paraId="5DCF5E76" w14:textId="77777777" w:rsidR="00B85E73" w:rsidRPr="00846FCC" w:rsidRDefault="00B85E73" w:rsidP="00B85E73">
            <w:pPr>
              <w:pStyle w:val="ListParagraph"/>
              <w:numPr>
                <w:ilvl w:val="0"/>
                <w:numId w:val="2"/>
              </w:numPr>
              <w:rPr>
                <w:rFonts w:ascii="Helvetica" w:hAnsi="Helvetica"/>
                <w:i/>
              </w:rPr>
            </w:pPr>
            <w:r w:rsidRPr="00846FCC">
              <w:rPr>
                <w:rFonts w:ascii="Helvetica" w:hAnsi="Helvetica"/>
                <w:i/>
              </w:rPr>
              <w:t>Lots of short activities to keep children engaged</w:t>
            </w:r>
          </w:p>
          <w:p w14:paraId="7767BDB0" w14:textId="77777777" w:rsidR="00B85E73" w:rsidRPr="00846FCC" w:rsidRDefault="00B85E73" w:rsidP="00B85E73">
            <w:pPr>
              <w:pStyle w:val="ListParagraph"/>
              <w:numPr>
                <w:ilvl w:val="0"/>
                <w:numId w:val="2"/>
              </w:numPr>
              <w:rPr>
                <w:rFonts w:ascii="Helvetica" w:hAnsi="Helvetica"/>
                <w:i/>
              </w:rPr>
            </w:pPr>
            <w:r w:rsidRPr="00846FCC">
              <w:rPr>
                <w:rFonts w:ascii="Helvetica" w:hAnsi="Helvetica"/>
                <w:i/>
              </w:rPr>
              <w:t>Improved confidence in delivery of dance</w:t>
            </w:r>
          </w:p>
          <w:p w14:paraId="61E50D8F" w14:textId="77777777" w:rsidR="00B85E73" w:rsidRPr="00846FCC" w:rsidRDefault="00B85E73" w:rsidP="00B85E73">
            <w:pPr>
              <w:pStyle w:val="ListParagraph"/>
              <w:numPr>
                <w:ilvl w:val="0"/>
                <w:numId w:val="2"/>
              </w:numPr>
              <w:rPr>
                <w:rFonts w:ascii="Helvetica" w:hAnsi="Helvetica"/>
                <w:i/>
              </w:rPr>
            </w:pPr>
            <w:r w:rsidRPr="00846FCC">
              <w:rPr>
                <w:rFonts w:ascii="Helvetica" w:hAnsi="Helvetica"/>
                <w:i/>
              </w:rPr>
              <w:t>I now tailor my assessment, teaching and planning cycle to support the attainment of skills outlined in the ELGs and beyond.</w:t>
            </w:r>
          </w:p>
          <w:p w14:paraId="2B461445" w14:textId="77777777" w:rsidR="00B85E73" w:rsidRPr="00846FCC" w:rsidRDefault="00B85E73" w:rsidP="00B85E73">
            <w:pPr>
              <w:pStyle w:val="ListParagraph"/>
              <w:numPr>
                <w:ilvl w:val="0"/>
                <w:numId w:val="2"/>
              </w:numPr>
              <w:rPr>
                <w:rFonts w:ascii="Helvetica" w:hAnsi="Helvetica"/>
                <w:i/>
              </w:rPr>
            </w:pPr>
            <w:r w:rsidRPr="00846FCC">
              <w:rPr>
                <w:rFonts w:ascii="Helvetica" w:hAnsi="Helvetica"/>
                <w:i/>
              </w:rPr>
              <w:t>Better degree of AFL throughout my lessons in order to help the children progress.</w:t>
            </w:r>
          </w:p>
          <w:p w14:paraId="3A84756E" w14:textId="77777777" w:rsidR="00B85E73" w:rsidRPr="00846FCC" w:rsidRDefault="00B85E73" w:rsidP="00B85E73">
            <w:pPr>
              <w:pStyle w:val="ListParagraph"/>
              <w:numPr>
                <w:ilvl w:val="0"/>
                <w:numId w:val="2"/>
              </w:numPr>
              <w:rPr>
                <w:rFonts w:ascii="Helvetica" w:hAnsi="Helvetica"/>
                <w:i/>
              </w:rPr>
            </w:pPr>
            <w:r w:rsidRPr="00846FCC">
              <w:rPr>
                <w:rFonts w:ascii="Helvetica" w:hAnsi="Helvetica"/>
                <w:i/>
              </w:rPr>
              <w:t>Deeper thinking about steps to develop basic skills for KS1.</w:t>
            </w:r>
          </w:p>
          <w:p w14:paraId="0699D90D" w14:textId="77777777" w:rsidR="00B85E73" w:rsidRPr="00846FCC" w:rsidRDefault="00B85E73" w:rsidP="00B85E73">
            <w:pPr>
              <w:pStyle w:val="ListParagraph"/>
              <w:numPr>
                <w:ilvl w:val="0"/>
                <w:numId w:val="2"/>
              </w:numPr>
              <w:rPr>
                <w:rFonts w:ascii="Helvetica" w:hAnsi="Helvetica"/>
                <w:i/>
              </w:rPr>
            </w:pPr>
            <w:r w:rsidRPr="00846FCC">
              <w:rPr>
                <w:rFonts w:ascii="Helvetica" w:hAnsi="Helvetica"/>
                <w:i/>
              </w:rPr>
              <w:t>More confident in own ability to teach skills in PE and in helping less able children make good progress through better teaching</w:t>
            </w:r>
          </w:p>
          <w:p w14:paraId="57288443" w14:textId="77777777" w:rsidR="00B85E73" w:rsidRPr="00846FCC" w:rsidRDefault="00B85E73" w:rsidP="00B85E73">
            <w:pPr>
              <w:pStyle w:val="ListParagraph"/>
              <w:numPr>
                <w:ilvl w:val="0"/>
                <w:numId w:val="2"/>
              </w:numPr>
              <w:rPr>
                <w:rFonts w:ascii="Helvetica" w:hAnsi="Helvetica"/>
                <w:i/>
              </w:rPr>
            </w:pPr>
            <w:r w:rsidRPr="00846FCC">
              <w:rPr>
                <w:rFonts w:ascii="Helvetica" w:hAnsi="Helvetica"/>
                <w:i/>
              </w:rPr>
              <w:t>Much more organised and challenging lessons with a clear objective.</w:t>
            </w:r>
          </w:p>
          <w:p w14:paraId="4866F58D" w14:textId="77777777" w:rsidR="00B85E73" w:rsidRPr="00846FCC" w:rsidRDefault="00B85E73" w:rsidP="00B85E73">
            <w:pPr>
              <w:pStyle w:val="ListParagraph"/>
              <w:numPr>
                <w:ilvl w:val="0"/>
                <w:numId w:val="2"/>
              </w:numPr>
              <w:rPr>
                <w:rFonts w:ascii="Helvetica" w:hAnsi="Helvetica"/>
                <w:i/>
              </w:rPr>
            </w:pPr>
            <w:r w:rsidRPr="00846FCC">
              <w:rPr>
                <w:rFonts w:ascii="Helvetica" w:hAnsi="Helvetica"/>
                <w:i/>
              </w:rPr>
              <w:t>More confidence in the ability to teach dance and use of ICT</w:t>
            </w:r>
          </w:p>
          <w:p w14:paraId="30E6FBB0" w14:textId="77777777" w:rsidR="00B85E73" w:rsidRPr="00846FCC" w:rsidRDefault="00B85E73" w:rsidP="00B85E73">
            <w:pPr>
              <w:pStyle w:val="ListParagraph"/>
              <w:numPr>
                <w:ilvl w:val="0"/>
                <w:numId w:val="2"/>
              </w:numPr>
              <w:rPr>
                <w:rFonts w:ascii="Helvetica" w:hAnsi="Helvetica"/>
                <w:i/>
              </w:rPr>
            </w:pPr>
            <w:r w:rsidRPr="00846FCC">
              <w:rPr>
                <w:rFonts w:ascii="Helvetica" w:hAnsi="Helvetica"/>
                <w:i/>
              </w:rPr>
              <w:t>Much better understanding of the skills progression and also trouble shooting early barriers to success in P.E.</w:t>
            </w:r>
          </w:p>
          <w:p w14:paraId="28526422" w14:textId="77777777" w:rsidR="00B85E73" w:rsidRPr="00846FCC" w:rsidRDefault="00B85E73" w:rsidP="00B85E73">
            <w:pPr>
              <w:pStyle w:val="ListParagraph"/>
              <w:numPr>
                <w:ilvl w:val="0"/>
                <w:numId w:val="2"/>
              </w:numPr>
              <w:rPr>
                <w:rFonts w:ascii="Helvetica" w:hAnsi="Helvetica"/>
                <w:i/>
              </w:rPr>
            </w:pPr>
            <w:r w:rsidRPr="00846FCC">
              <w:rPr>
                <w:rFonts w:ascii="Helvetica" w:hAnsi="Helvetica"/>
                <w:i/>
              </w:rPr>
              <w:t>Enhanced questioning</w:t>
            </w:r>
          </w:p>
          <w:p w14:paraId="7BD833FB" w14:textId="77777777" w:rsidR="00B85E73" w:rsidRPr="00846FCC" w:rsidRDefault="00B85E73" w:rsidP="00B85E73">
            <w:pPr>
              <w:pStyle w:val="ListParagraph"/>
              <w:numPr>
                <w:ilvl w:val="0"/>
                <w:numId w:val="2"/>
              </w:numPr>
              <w:rPr>
                <w:rFonts w:ascii="Helvetica" w:hAnsi="Helvetica"/>
                <w:i/>
              </w:rPr>
            </w:pPr>
            <w:r w:rsidRPr="00846FCC">
              <w:rPr>
                <w:rFonts w:ascii="Helvetica" w:hAnsi="Helvetica"/>
                <w:i/>
              </w:rPr>
              <w:t>It has been extremely valuable to observe a specialist PE teacher</w:t>
            </w:r>
          </w:p>
          <w:p w14:paraId="304F16E6" w14:textId="77777777" w:rsidR="00B85E73" w:rsidRPr="00846FCC" w:rsidRDefault="00B85E73" w:rsidP="00B85E73">
            <w:pPr>
              <w:pStyle w:val="ListParagraph"/>
              <w:numPr>
                <w:ilvl w:val="0"/>
                <w:numId w:val="2"/>
              </w:numPr>
              <w:rPr>
                <w:rFonts w:ascii="Helvetica" w:hAnsi="Helvetica"/>
                <w:i/>
              </w:rPr>
            </w:pPr>
            <w:r w:rsidRPr="00846FCC">
              <w:rPr>
                <w:rFonts w:ascii="Helvetica" w:hAnsi="Helvetica"/>
                <w:i/>
              </w:rPr>
              <w:t>I now expect to be able to build more progressive PE lessons</w:t>
            </w:r>
          </w:p>
          <w:p w14:paraId="652E52FD" w14:textId="77777777" w:rsidR="00B85E73" w:rsidRPr="00846FCC" w:rsidRDefault="00B85E73" w:rsidP="00B85E73">
            <w:pPr>
              <w:pStyle w:val="ListParagraph"/>
              <w:numPr>
                <w:ilvl w:val="0"/>
                <w:numId w:val="2"/>
              </w:numPr>
              <w:rPr>
                <w:rFonts w:ascii="Helvetica" w:hAnsi="Helvetica"/>
                <w:i/>
              </w:rPr>
            </w:pPr>
            <w:r w:rsidRPr="00846FCC">
              <w:rPr>
                <w:rFonts w:ascii="Helvetica" w:hAnsi="Helvetica"/>
                <w:i/>
              </w:rPr>
              <w:t>Found this co-delivery really useful and my ‘challenging’ class really enjoyed all aspects of it!</w:t>
            </w:r>
          </w:p>
          <w:p w14:paraId="2FFAFD55" w14:textId="36438FB3" w:rsidR="00B85E73" w:rsidRPr="00846FCC" w:rsidRDefault="00B85E73" w:rsidP="00846FCC">
            <w:pPr>
              <w:pStyle w:val="ListParagraph"/>
              <w:numPr>
                <w:ilvl w:val="0"/>
                <w:numId w:val="2"/>
              </w:numPr>
              <w:rPr>
                <w:rFonts w:ascii="Helvetica" w:hAnsi="Helvetica"/>
                <w:i/>
                <w:color w:val="FF0000"/>
              </w:rPr>
            </w:pPr>
            <w:r w:rsidRPr="00846FCC">
              <w:rPr>
                <w:rFonts w:ascii="Helvetica" w:hAnsi="Helvetica"/>
                <w:i/>
              </w:rPr>
              <w:t>From the training I received I now feel when I teach an area of PE my pupils knowledge, understanding, skills and progress is much more secure and is having an impact on their learning.</w:t>
            </w:r>
            <w:r w:rsidRPr="007D5F4C">
              <w:rPr>
                <w:rFonts w:ascii="Helvetica" w:hAnsi="Helvetica"/>
                <w:i/>
                <w:color w:val="FF0000"/>
              </w:rPr>
              <w:t xml:space="preserve"> </w:t>
            </w:r>
          </w:p>
        </w:tc>
        <w:tc>
          <w:tcPr>
            <w:tcW w:w="2340" w:type="dxa"/>
            <w:gridSpan w:val="2"/>
          </w:tcPr>
          <w:p w14:paraId="5CEE4C7E" w14:textId="77777777" w:rsidR="00075AD0" w:rsidRPr="00484932" w:rsidRDefault="00075AD0" w:rsidP="00075AD0">
            <w:pPr>
              <w:rPr>
                <w:rFonts w:ascii="Helvetica" w:hAnsi="Helvetica"/>
              </w:rPr>
            </w:pPr>
            <w:r w:rsidRPr="00484932">
              <w:rPr>
                <w:rFonts w:ascii="Helvetica" w:hAnsi="Helvetica"/>
              </w:rPr>
              <w:t>To ensure that all teaching staff use coaches as CPD.</w:t>
            </w:r>
          </w:p>
          <w:p w14:paraId="198E0778" w14:textId="3CF96972" w:rsidR="00B85E73" w:rsidRPr="007D5F4C" w:rsidRDefault="00075AD0" w:rsidP="00075AD0">
            <w:pPr>
              <w:rPr>
                <w:rFonts w:ascii="Helvetica" w:hAnsi="Helvetica"/>
                <w:i/>
                <w:color w:val="FF0000"/>
              </w:rPr>
            </w:pPr>
            <w:r w:rsidRPr="00484932">
              <w:rPr>
                <w:rFonts w:ascii="Helvetica" w:hAnsi="Helvetica"/>
              </w:rPr>
              <w:t>Access to progression of knowledge and skills available to guide planning.</w:t>
            </w:r>
          </w:p>
        </w:tc>
      </w:tr>
    </w:tbl>
    <w:p w14:paraId="08D430A9" w14:textId="4BC9ECEE" w:rsidR="00CC19F5" w:rsidRDefault="00CC19F5"/>
    <w:tbl>
      <w:tblPr>
        <w:tblStyle w:val="TableGrid"/>
        <w:tblW w:w="15764" w:type="dxa"/>
        <w:tblInd w:w="-176" w:type="dxa"/>
        <w:tblLayout w:type="fixed"/>
        <w:tblLook w:val="04A0" w:firstRow="1" w:lastRow="0" w:firstColumn="1" w:lastColumn="0" w:noHBand="0" w:noVBand="1"/>
      </w:tblPr>
      <w:tblGrid>
        <w:gridCol w:w="3635"/>
        <w:gridCol w:w="4155"/>
        <w:gridCol w:w="1453"/>
        <w:gridCol w:w="4253"/>
        <w:gridCol w:w="2218"/>
        <w:gridCol w:w="50"/>
      </w:tblGrid>
      <w:tr w:rsidR="00A039E2" w:rsidRPr="007F1174" w14:paraId="59A33ECF" w14:textId="77777777" w:rsidTr="00AE1891">
        <w:trPr>
          <w:gridAfter w:val="1"/>
          <w:wAfter w:w="50" w:type="dxa"/>
          <w:trHeight w:val="290"/>
        </w:trPr>
        <w:tc>
          <w:tcPr>
            <w:tcW w:w="13496" w:type="dxa"/>
            <w:gridSpan w:val="4"/>
            <w:vMerge w:val="restart"/>
            <w:shd w:val="clear" w:color="auto" w:fill="BFBFBF" w:themeFill="background1" w:themeFillShade="BF"/>
            <w:vAlign w:val="center"/>
          </w:tcPr>
          <w:p w14:paraId="3245E773" w14:textId="2AE6DD9D" w:rsidR="00A039E2" w:rsidRPr="00135688" w:rsidRDefault="00A039E2" w:rsidP="00075AD0">
            <w:pPr>
              <w:rPr>
                <w:rFonts w:ascii="Helvetica" w:hAnsi="Helvetica"/>
                <w:b/>
                <w:i/>
                <w:iCs/>
              </w:rPr>
            </w:pPr>
            <w:r w:rsidRPr="00A039E2">
              <w:rPr>
                <w:b/>
                <w:sz w:val="24"/>
              </w:rPr>
              <w:t xml:space="preserve">Key indicator 4: </w:t>
            </w:r>
            <w:r w:rsidRPr="00A039E2">
              <w:rPr>
                <w:sz w:val="24"/>
              </w:rPr>
              <w:t>Broader experience of a range of sports and activities offered to all pupils</w:t>
            </w:r>
          </w:p>
        </w:tc>
        <w:tc>
          <w:tcPr>
            <w:tcW w:w="2218" w:type="dxa"/>
            <w:shd w:val="clear" w:color="auto" w:fill="BFBFBF" w:themeFill="background1" w:themeFillShade="BF"/>
          </w:tcPr>
          <w:p w14:paraId="3ECD00C4" w14:textId="77777777" w:rsidR="00A039E2" w:rsidRPr="00276E34" w:rsidRDefault="00A039E2" w:rsidP="00075AD0">
            <w:pPr>
              <w:rPr>
                <w:rFonts w:ascii="Helvetica" w:hAnsi="Helvetica"/>
                <w:bCs/>
              </w:rPr>
            </w:pPr>
            <w:r w:rsidRPr="00276E34">
              <w:rPr>
                <w:rFonts w:ascii="Helvetica" w:hAnsi="Helvetica"/>
                <w:bCs/>
              </w:rPr>
              <w:t>Percentage of total allocation:</w:t>
            </w:r>
          </w:p>
        </w:tc>
      </w:tr>
      <w:tr w:rsidR="00A039E2" w:rsidRPr="007F1174" w14:paraId="20F3106E" w14:textId="77777777" w:rsidTr="00AE1891">
        <w:trPr>
          <w:gridAfter w:val="1"/>
          <w:wAfter w:w="50" w:type="dxa"/>
          <w:trHeight w:val="290"/>
        </w:trPr>
        <w:tc>
          <w:tcPr>
            <w:tcW w:w="13496" w:type="dxa"/>
            <w:gridSpan w:val="4"/>
            <w:vMerge/>
            <w:shd w:val="clear" w:color="auto" w:fill="BFBFBF" w:themeFill="background1" w:themeFillShade="BF"/>
          </w:tcPr>
          <w:p w14:paraId="66AD82B5" w14:textId="77777777" w:rsidR="00A039E2" w:rsidRPr="00135688" w:rsidRDefault="00A039E2" w:rsidP="00075AD0">
            <w:pPr>
              <w:rPr>
                <w:b/>
                <w:i/>
                <w:iCs/>
                <w:sz w:val="24"/>
              </w:rPr>
            </w:pPr>
          </w:p>
        </w:tc>
        <w:tc>
          <w:tcPr>
            <w:tcW w:w="2218" w:type="dxa"/>
            <w:shd w:val="clear" w:color="auto" w:fill="auto"/>
          </w:tcPr>
          <w:p w14:paraId="297C4F18" w14:textId="77777777" w:rsidR="00A039E2" w:rsidRPr="00276E34" w:rsidRDefault="00A039E2" w:rsidP="00075AD0">
            <w:pPr>
              <w:jc w:val="right"/>
              <w:rPr>
                <w:rFonts w:ascii="Helvetica" w:hAnsi="Helvetica"/>
                <w:bCs/>
              </w:rPr>
            </w:pPr>
            <w:r w:rsidRPr="00276E34">
              <w:rPr>
                <w:rFonts w:ascii="Helvetica" w:hAnsi="Helvetica"/>
                <w:bCs/>
              </w:rPr>
              <w:t>%</w:t>
            </w:r>
          </w:p>
        </w:tc>
      </w:tr>
      <w:tr w:rsidR="00AE1891" w:rsidRPr="007F1174" w14:paraId="03970ADB" w14:textId="77777777" w:rsidTr="00AE1891">
        <w:trPr>
          <w:gridAfter w:val="1"/>
          <w:wAfter w:w="50" w:type="dxa"/>
        </w:trPr>
        <w:tc>
          <w:tcPr>
            <w:tcW w:w="3635" w:type="dxa"/>
            <w:shd w:val="clear" w:color="auto" w:fill="BFBFBF" w:themeFill="background1" w:themeFillShade="BF"/>
          </w:tcPr>
          <w:p w14:paraId="27CA1518" w14:textId="77777777" w:rsidR="00A039E2" w:rsidRPr="007F1174" w:rsidRDefault="00A039E2" w:rsidP="00075AD0">
            <w:pPr>
              <w:jc w:val="center"/>
              <w:rPr>
                <w:rFonts w:ascii="Helvetica" w:hAnsi="Helvetica"/>
                <w:b/>
              </w:rPr>
            </w:pPr>
            <w:r>
              <w:rPr>
                <w:rFonts w:ascii="Helvetica" w:hAnsi="Helvetica"/>
                <w:b/>
              </w:rPr>
              <w:t>Intent</w:t>
            </w:r>
          </w:p>
        </w:tc>
        <w:tc>
          <w:tcPr>
            <w:tcW w:w="5608" w:type="dxa"/>
            <w:gridSpan w:val="2"/>
            <w:shd w:val="clear" w:color="auto" w:fill="BFBFBF" w:themeFill="background1" w:themeFillShade="BF"/>
          </w:tcPr>
          <w:p w14:paraId="0E97F7FD" w14:textId="77777777" w:rsidR="00A039E2" w:rsidRPr="007F1174" w:rsidRDefault="00A039E2" w:rsidP="00075AD0">
            <w:pPr>
              <w:jc w:val="center"/>
              <w:rPr>
                <w:rFonts w:ascii="Helvetica" w:hAnsi="Helvetica"/>
                <w:b/>
              </w:rPr>
            </w:pPr>
            <w:r>
              <w:rPr>
                <w:rFonts w:ascii="Helvetica" w:hAnsi="Helvetica"/>
                <w:b/>
              </w:rPr>
              <w:t>Implementation</w:t>
            </w:r>
          </w:p>
        </w:tc>
        <w:tc>
          <w:tcPr>
            <w:tcW w:w="4253" w:type="dxa"/>
            <w:shd w:val="clear" w:color="auto" w:fill="BFBFBF" w:themeFill="background1" w:themeFillShade="BF"/>
          </w:tcPr>
          <w:p w14:paraId="77115636" w14:textId="77777777" w:rsidR="00A039E2" w:rsidRPr="007F1174" w:rsidRDefault="00A039E2" w:rsidP="00075AD0">
            <w:pPr>
              <w:jc w:val="center"/>
              <w:rPr>
                <w:rFonts w:ascii="Helvetica" w:hAnsi="Helvetica"/>
                <w:b/>
              </w:rPr>
            </w:pPr>
            <w:r w:rsidRPr="007F1174">
              <w:rPr>
                <w:rFonts w:ascii="Helvetica" w:hAnsi="Helvetica"/>
                <w:b/>
              </w:rPr>
              <w:t>Impact</w:t>
            </w:r>
          </w:p>
        </w:tc>
        <w:tc>
          <w:tcPr>
            <w:tcW w:w="2218" w:type="dxa"/>
            <w:shd w:val="clear" w:color="auto" w:fill="BFBFBF" w:themeFill="background1" w:themeFillShade="BF"/>
          </w:tcPr>
          <w:p w14:paraId="6F254362" w14:textId="77777777" w:rsidR="00A039E2" w:rsidRPr="007F1174" w:rsidRDefault="00A039E2" w:rsidP="00075AD0">
            <w:pPr>
              <w:jc w:val="center"/>
              <w:rPr>
                <w:rFonts w:ascii="Helvetica" w:hAnsi="Helvetica"/>
                <w:b/>
              </w:rPr>
            </w:pPr>
            <w:r>
              <w:rPr>
                <w:rFonts w:ascii="Helvetica" w:hAnsi="Helvetica"/>
                <w:b/>
              </w:rPr>
              <w:t>Sustainability</w:t>
            </w:r>
          </w:p>
        </w:tc>
      </w:tr>
      <w:tr w:rsidR="00AE1891" w:rsidRPr="007D5F4C" w14:paraId="573E179E" w14:textId="77777777" w:rsidTr="00AE1891">
        <w:tc>
          <w:tcPr>
            <w:tcW w:w="3635" w:type="dxa"/>
          </w:tcPr>
          <w:p w14:paraId="6A2016D7" w14:textId="77777777" w:rsidR="00B85E73" w:rsidRPr="00276E34" w:rsidRDefault="00B85E73" w:rsidP="00075AD0">
            <w:pPr>
              <w:pStyle w:val="TableParagraph"/>
              <w:spacing w:before="26" w:line="235" w:lineRule="auto"/>
              <w:rPr>
                <w:rFonts w:asciiTheme="minorHAnsi" w:hAnsiTheme="minorHAnsi"/>
                <w:sz w:val="24"/>
              </w:rPr>
            </w:pPr>
            <w:r w:rsidRPr="006F6CA9">
              <w:rPr>
                <w:rFonts w:asciiTheme="minorHAnsi" w:hAnsiTheme="minorHAnsi"/>
                <w:color w:val="231F20"/>
                <w:sz w:val="24"/>
              </w:rPr>
              <w:t>Your school focus should be clear what you want the pupils to know and be able to do and about</w:t>
            </w:r>
            <w:r>
              <w:rPr>
                <w:rFonts w:asciiTheme="minorHAnsi" w:hAnsiTheme="minorHAnsi"/>
                <w:color w:val="231F20"/>
                <w:sz w:val="24"/>
              </w:rPr>
              <w:t xml:space="preserve"> </w:t>
            </w:r>
            <w:r w:rsidRPr="006F6CA9">
              <w:rPr>
                <w:rFonts w:asciiTheme="minorHAnsi" w:hAnsiTheme="minorHAnsi"/>
                <w:color w:val="231F20"/>
                <w:sz w:val="24"/>
              </w:rPr>
              <w:t>what they need to learn and to</w:t>
            </w:r>
            <w:r>
              <w:rPr>
                <w:rFonts w:asciiTheme="minorHAnsi" w:hAnsiTheme="minorHAnsi"/>
                <w:color w:val="231F20"/>
                <w:sz w:val="24"/>
              </w:rPr>
              <w:t xml:space="preserve"> </w:t>
            </w:r>
            <w:r w:rsidRPr="006F6CA9">
              <w:rPr>
                <w:rFonts w:asciiTheme="minorHAnsi" w:hAnsiTheme="minorHAnsi"/>
                <w:color w:val="231F20"/>
                <w:sz w:val="24"/>
              </w:rPr>
              <w:t>consolidate through practice:</w:t>
            </w:r>
          </w:p>
        </w:tc>
        <w:tc>
          <w:tcPr>
            <w:tcW w:w="4155" w:type="dxa"/>
          </w:tcPr>
          <w:p w14:paraId="6C191556" w14:textId="77777777" w:rsidR="00B85E73" w:rsidRPr="00763BCF" w:rsidRDefault="00B85E73" w:rsidP="00075AD0">
            <w:pPr>
              <w:rPr>
                <w:rFonts w:ascii="Helvetica" w:hAnsi="Helvetica"/>
                <w:i/>
                <w:color w:val="FF0000"/>
              </w:rPr>
            </w:pPr>
            <w:r w:rsidRPr="006F6CA9">
              <w:rPr>
                <w:color w:val="231F20"/>
                <w:sz w:val="24"/>
              </w:rPr>
              <w:t>Make sure your actions to achieve are linked to your intentions:</w:t>
            </w:r>
          </w:p>
        </w:tc>
        <w:tc>
          <w:tcPr>
            <w:tcW w:w="1453" w:type="dxa"/>
          </w:tcPr>
          <w:p w14:paraId="19547F47" w14:textId="77777777" w:rsidR="00B85E73" w:rsidRPr="00763BCF" w:rsidRDefault="00B85E73" w:rsidP="00075AD0">
            <w:pPr>
              <w:rPr>
                <w:rFonts w:ascii="Helvetica" w:hAnsi="Helvetica"/>
                <w:i/>
                <w:color w:val="FF0000"/>
              </w:rPr>
            </w:pPr>
            <w:r w:rsidRPr="00276E34">
              <w:rPr>
                <w:color w:val="231F20"/>
                <w:sz w:val="24"/>
              </w:rPr>
              <w:t>Funding Allocated</w:t>
            </w:r>
          </w:p>
        </w:tc>
        <w:tc>
          <w:tcPr>
            <w:tcW w:w="4253" w:type="dxa"/>
          </w:tcPr>
          <w:p w14:paraId="59A38428" w14:textId="77777777" w:rsidR="00B85E73" w:rsidRDefault="00B85E73" w:rsidP="00075AD0">
            <w:pPr>
              <w:rPr>
                <w:rFonts w:ascii="Helvetica" w:hAnsi="Helvetica"/>
                <w:i/>
                <w:color w:val="FF0000"/>
              </w:rPr>
            </w:pPr>
            <w:r w:rsidRPr="006F6CA9">
              <w:rPr>
                <w:color w:val="231F20"/>
                <w:sz w:val="24"/>
              </w:rPr>
              <w:t>Evidence of impact: what do pupils now know and what can they now do? What has changed?:</w:t>
            </w:r>
          </w:p>
        </w:tc>
        <w:tc>
          <w:tcPr>
            <w:tcW w:w="2268" w:type="dxa"/>
            <w:gridSpan w:val="2"/>
          </w:tcPr>
          <w:p w14:paraId="7111E9AA" w14:textId="77777777" w:rsidR="00B85E73" w:rsidRPr="00135688" w:rsidRDefault="00B85E73" w:rsidP="00075AD0">
            <w:pPr>
              <w:rPr>
                <w:rFonts w:ascii="Helvetica" w:hAnsi="Helvetica"/>
                <w:iCs/>
                <w:color w:val="FF0000"/>
              </w:rPr>
            </w:pPr>
            <w:r w:rsidRPr="00135688">
              <w:rPr>
                <w:rFonts w:ascii="Helvetica" w:hAnsi="Helvetica"/>
                <w:iCs/>
              </w:rPr>
              <w:t>Sustainability and suggested next steps:</w:t>
            </w:r>
          </w:p>
        </w:tc>
      </w:tr>
      <w:tr w:rsidR="00B85E73" w:rsidRPr="007D5F4C" w14:paraId="32E01AEB" w14:textId="77777777" w:rsidTr="00AE1891">
        <w:tc>
          <w:tcPr>
            <w:tcW w:w="3635" w:type="dxa"/>
          </w:tcPr>
          <w:p w14:paraId="29289005" w14:textId="1429DFEB" w:rsidR="00B85E73" w:rsidRDefault="00492A90" w:rsidP="007F1174">
            <w:pPr>
              <w:rPr>
                <w:rFonts w:ascii="Helvetica" w:hAnsi="Helvetica"/>
              </w:rPr>
            </w:pPr>
            <w:r>
              <w:rPr>
                <w:rFonts w:ascii="Helvetica" w:hAnsi="Helvetica"/>
              </w:rPr>
              <w:t xml:space="preserve">Increase participation rates in after school clubs. </w:t>
            </w:r>
          </w:p>
          <w:p w14:paraId="257FF484" w14:textId="77777777" w:rsidR="00492A90" w:rsidRDefault="00492A90" w:rsidP="007F1174">
            <w:pPr>
              <w:rPr>
                <w:rFonts w:ascii="Helvetica" w:hAnsi="Helvetica"/>
              </w:rPr>
            </w:pPr>
          </w:p>
          <w:p w14:paraId="416D8857" w14:textId="38D443FF" w:rsidR="00492A90" w:rsidRPr="007D5F4C" w:rsidRDefault="00492A90" w:rsidP="007F1174">
            <w:pPr>
              <w:rPr>
                <w:rFonts w:ascii="Helvetica" w:hAnsi="Helvetica"/>
              </w:rPr>
            </w:pPr>
            <w:r>
              <w:rPr>
                <w:rFonts w:ascii="Helvetica" w:hAnsi="Helvetica"/>
              </w:rPr>
              <w:t xml:space="preserve">Broader experience of a range of sports and activities offered to all pupils. </w:t>
            </w:r>
          </w:p>
        </w:tc>
        <w:tc>
          <w:tcPr>
            <w:tcW w:w="4155" w:type="dxa"/>
          </w:tcPr>
          <w:p w14:paraId="1B24279A" w14:textId="240D0F69" w:rsidR="00B85E73" w:rsidRPr="00492A90" w:rsidRDefault="00B85E73" w:rsidP="005A5605">
            <w:pPr>
              <w:rPr>
                <w:rFonts w:ascii="Helvetica" w:hAnsi="Helvetica"/>
              </w:rPr>
            </w:pPr>
            <w:r w:rsidRPr="00492A90">
              <w:rPr>
                <w:rFonts w:ascii="Helvetica" w:hAnsi="Helvetica"/>
              </w:rPr>
              <w:t>We aim to provide a broader range of sports and activities to engage all children. This means that we will seek the views of our children before developing programmes such as extra-curricular clubs to ensure that they are in an activity which maximises engagement of all groups, at a time/venue which best engages those we want to engage and are rewarding to take part in.</w:t>
            </w:r>
          </w:p>
          <w:p w14:paraId="3C1D9352" w14:textId="77777777" w:rsidR="00B85E73" w:rsidRPr="00492A90" w:rsidRDefault="00B85E73" w:rsidP="007F1174">
            <w:pPr>
              <w:rPr>
                <w:rFonts w:ascii="Helvetica" w:hAnsi="Helvetica"/>
              </w:rPr>
            </w:pPr>
            <w:r w:rsidRPr="00492A90">
              <w:rPr>
                <w:rFonts w:ascii="Helvetica" w:hAnsi="Helvetica"/>
              </w:rPr>
              <w:t xml:space="preserve">Our PE curriculum is designed to engage all learners and ensure they have the skills and confidence to take part in a wide range of activities. </w:t>
            </w:r>
          </w:p>
          <w:p w14:paraId="2510CE76" w14:textId="1472A0DA" w:rsidR="00B85E73" w:rsidRPr="00492A90" w:rsidRDefault="00B85E73" w:rsidP="007F1174">
            <w:pPr>
              <w:rPr>
                <w:rFonts w:ascii="Helvetica" w:hAnsi="Helvetica"/>
              </w:rPr>
            </w:pPr>
            <w:r w:rsidRPr="00492A90">
              <w:rPr>
                <w:rFonts w:ascii="Helvetica" w:hAnsi="Helvetica"/>
              </w:rPr>
              <w:t xml:space="preserve">School staff are trained to create activities in PE and extra-curricular activity which meet the needs of every learner in order to support their progress.  </w:t>
            </w:r>
          </w:p>
          <w:p w14:paraId="42415186" w14:textId="5EE14AE2" w:rsidR="00492A90" w:rsidRPr="00492A90" w:rsidRDefault="00492A90" w:rsidP="007F1174">
            <w:pPr>
              <w:rPr>
                <w:rFonts w:ascii="Helvetica" w:hAnsi="Helvetica"/>
              </w:rPr>
            </w:pPr>
            <w:r w:rsidRPr="00492A90">
              <w:rPr>
                <w:rFonts w:ascii="Helvetica" w:hAnsi="Helvetica"/>
              </w:rPr>
              <w:t xml:space="preserve">To provide a broader range of extracurricular opportunities with fully subsidised prices lead by coaches (tennis, general fitness, football, gymnastics, dance and cricket. </w:t>
            </w:r>
          </w:p>
          <w:p w14:paraId="0402ABB4" w14:textId="77777777" w:rsidR="00492A90" w:rsidRPr="00492A90" w:rsidRDefault="00492A90" w:rsidP="007F1174">
            <w:pPr>
              <w:rPr>
                <w:rFonts w:ascii="Helvetica" w:hAnsi="Helvetica"/>
              </w:rPr>
            </w:pPr>
            <w:r w:rsidRPr="00492A90">
              <w:rPr>
                <w:rFonts w:ascii="Helvetica" w:hAnsi="Helvetica"/>
              </w:rPr>
              <w:t xml:space="preserve">Free after school clubs for all children run by staff. </w:t>
            </w:r>
          </w:p>
          <w:p w14:paraId="7581C592" w14:textId="77777777" w:rsidR="00492A90" w:rsidRPr="00492A90" w:rsidRDefault="00492A90" w:rsidP="007F1174">
            <w:pPr>
              <w:rPr>
                <w:rFonts w:ascii="Helvetica" w:hAnsi="Helvetica"/>
              </w:rPr>
            </w:pPr>
            <w:r w:rsidRPr="00492A90">
              <w:rPr>
                <w:rFonts w:ascii="Helvetica" w:hAnsi="Helvetica"/>
              </w:rPr>
              <w:t xml:space="preserve">Specialist coaches to be employed to deliver after school clubs to children. </w:t>
            </w:r>
          </w:p>
          <w:p w14:paraId="2DC7C584" w14:textId="32D839BA" w:rsidR="00492A90" w:rsidRPr="00492A90" w:rsidRDefault="00492A90" w:rsidP="007F1174">
            <w:pPr>
              <w:rPr>
                <w:rFonts w:ascii="Helvetica" w:hAnsi="Helvetica"/>
              </w:rPr>
            </w:pPr>
            <w:r w:rsidRPr="00492A90">
              <w:rPr>
                <w:rFonts w:ascii="Helvetica" w:hAnsi="Helvetica"/>
              </w:rPr>
              <w:t xml:space="preserve">Specialist clubs to be opened to the least active / PP children. </w:t>
            </w:r>
          </w:p>
          <w:p w14:paraId="3A3CB91D" w14:textId="761CBC58" w:rsidR="00E16913" w:rsidRPr="00492A90" w:rsidRDefault="00E16913" w:rsidP="00B85E73">
            <w:pPr>
              <w:rPr>
                <w:rFonts w:ascii="Helvetica" w:hAnsi="Helvetica"/>
                <w:i/>
              </w:rPr>
            </w:pPr>
            <w:r w:rsidRPr="00492A90">
              <w:rPr>
                <w:rFonts w:ascii="Helvetica" w:hAnsi="Helvetica"/>
              </w:rPr>
              <w:t xml:space="preserve">Throughout COVID-19 our pupils have been able to continue to engage in a wide range of </w:t>
            </w:r>
            <w:r w:rsidR="00860D72" w:rsidRPr="00492A90">
              <w:rPr>
                <w:rFonts w:ascii="Helvetica" w:hAnsi="Helvetica"/>
              </w:rPr>
              <w:t xml:space="preserve">inclusive </w:t>
            </w:r>
            <w:r w:rsidRPr="00492A90">
              <w:rPr>
                <w:rFonts w:ascii="Helvetica" w:hAnsi="Helvetica"/>
              </w:rPr>
              <w:t>physical activities through the daily challenge programme. We have used our PE curriculum as part of our recovery curriculum for returning students or for vulnerable children/those of key worker and have used lessons to build confidence and reinforce social distancing messages.</w:t>
            </w:r>
          </w:p>
        </w:tc>
        <w:tc>
          <w:tcPr>
            <w:tcW w:w="1453" w:type="dxa"/>
          </w:tcPr>
          <w:p w14:paraId="7A67230A" w14:textId="4831D171" w:rsidR="00B85E73" w:rsidRPr="00492A90" w:rsidRDefault="00B85E73" w:rsidP="007F1174">
            <w:pPr>
              <w:rPr>
                <w:rFonts w:ascii="Helvetica" w:hAnsi="Helvetica"/>
                <w:i/>
              </w:rPr>
            </w:pPr>
          </w:p>
          <w:p w14:paraId="221453FD" w14:textId="3C874912" w:rsidR="00B85E73" w:rsidRPr="00492A90" w:rsidDel="009C021C" w:rsidRDefault="00492A90" w:rsidP="007F1174">
            <w:pPr>
              <w:rPr>
                <w:rFonts w:ascii="Helvetica" w:hAnsi="Helvetica"/>
              </w:rPr>
            </w:pPr>
            <w:r>
              <w:rPr>
                <w:rFonts w:ascii="Helvetica" w:hAnsi="Helvetica"/>
              </w:rPr>
              <w:t>£5000</w:t>
            </w:r>
          </w:p>
        </w:tc>
        <w:tc>
          <w:tcPr>
            <w:tcW w:w="4253" w:type="dxa"/>
          </w:tcPr>
          <w:p w14:paraId="2C2B65CB" w14:textId="17ECF2B1" w:rsidR="00492A90" w:rsidRPr="00846FCC" w:rsidRDefault="00492A90" w:rsidP="00B85E73">
            <w:pPr>
              <w:rPr>
                <w:rFonts w:ascii="Helvetica" w:hAnsi="Helvetica"/>
              </w:rPr>
            </w:pPr>
            <w:r w:rsidRPr="00846FCC">
              <w:rPr>
                <w:rFonts w:ascii="Helvetica" w:hAnsi="Helvetica"/>
              </w:rPr>
              <w:t xml:space="preserve">More children attending after school clubs, including football and cricket. </w:t>
            </w:r>
          </w:p>
          <w:p w14:paraId="782730E3" w14:textId="31544511" w:rsidR="00492A90" w:rsidRPr="00846FCC" w:rsidRDefault="00492A90" w:rsidP="00B85E73">
            <w:pPr>
              <w:rPr>
                <w:rFonts w:ascii="Helvetica" w:hAnsi="Helvetica"/>
              </w:rPr>
            </w:pPr>
            <w:r w:rsidRPr="00846FCC">
              <w:rPr>
                <w:rFonts w:ascii="Helvetica" w:hAnsi="Helvetica"/>
              </w:rPr>
              <w:t>Coaches have been employed to deliver extracurricular sessions.</w:t>
            </w:r>
          </w:p>
          <w:p w14:paraId="08EA693B" w14:textId="23D3BDEC" w:rsidR="00492A90" w:rsidRPr="00846FCC" w:rsidRDefault="00492A90" w:rsidP="00B85E73">
            <w:pPr>
              <w:rPr>
                <w:rFonts w:ascii="Helvetica" w:hAnsi="Helvetica"/>
              </w:rPr>
            </w:pPr>
            <w:r w:rsidRPr="00846FCC">
              <w:rPr>
                <w:rFonts w:ascii="Helvetica" w:hAnsi="Helvetica"/>
              </w:rPr>
              <w:t xml:space="preserve">Children engaging with competitions within school and across Cheshire West. </w:t>
            </w:r>
          </w:p>
          <w:p w14:paraId="0D29D723" w14:textId="77777777" w:rsidR="00492A90" w:rsidRPr="00846FCC" w:rsidRDefault="00492A90" w:rsidP="00B85E73">
            <w:pPr>
              <w:rPr>
                <w:rFonts w:ascii="Helvetica" w:hAnsi="Helvetica"/>
              </w:rPr>
            </w:pPr>
          </w:p>
          <w:p w14:paraId="730D7441" w14:textId="77777777" w:rsidR="00B85E73" w:rsidRPr="00846FCC" w:rsidRDefault="00B85E73" w:rsidP="00B85E73">
            <w:pPr>
              <w:rPr>
                <w:rFonts w:ascii="Helvetica" w:hAnsi="Helvetica"/>
              </w:rPr>
            </w:pPr>
            <w:r w:rsidRPr="00846FCC">
              <w:rPr>
                <w:rFonts w:ascii="Helvetica" w:hAnsi="Helvetica"/>
              </w:rPr>
              <w:t xml:space="preserve">A NOTE REGARDING THE USE OF COACHES – </w:t>
            </w:r>
          </w:p>
          <w:p w14:paraId="6631E9C2" w14:textId="77777777" w:rsidR="00B85E73" w:rsidRPr="00846FCC" w:rsidRDefault="00B85E73" w:rsidP="00B85E73">
            <w:pPr>
              <w:rPr>
                <w:rFonts w:ascii="Helvetica" w:hAnsi="Helvetica"/>
              </w:rPr>
            </w:pPr>
            <w:r w:rsidRPr="00846FCC">
              <w:rPr>
                <w:rFonts w:ascii="Helvetica" w:hAnsi="Helvetica"/>
              </w:rPr>
              <w:t>In order to fulfil the minimum H&amp;S policy/insurance requirements, coaches should have the following qualifications for deployment in schools:</w:t>
            </w:r>
          </w:p>
          <w:p w14:paraId="23E192F7" w14:textId="77777777" w:rsidR="00B85E73" w:rsidRPr="00846FCC" w:rsidRDefault="00B85E73" w:rsidP="00B85E73">
            <w:pPr>
              <w:pStyle w:val="ListParagraph"/>
              <w:numPr>
                <w:ilvl w:val="0"/>
                <w:numId w:val="3"/>
              </w:numPr>
              <w:rPr>
                <w:rFonts w:ascii="Helvetica" w:hAnsi="Helvetica"/>
              </w:rPr>
            </w:pPr>
            <w:r w:rsidRPr="00846FCC">
              <w:rPr>
                <w:rFonts w:ascii="Helvetica" w:hAnsi="Helvetica"/>
              </w:rPr>
              <w:t>A minimum of UK Coaching Certificate Level 2 in the sport/activity they are delivering (or level 1 for assistant coaches who work under the direct supervision of a teacher or Level 2 coach who leads the session)</w:t>
            </w:r>
          </w:p>
          <w:p w14:paraId="1FCFDF41" w14:textId="77777777" w:rsidR="00B85E73" w:rsidRPr="00846FCC" w:rsidRDefault="00B85E73" w:rsidP="00B85E73">
            <w:pPr>
              <w:pStyle w:val="ListParagraph"/>
              <w:ind w:left="360"/>
              <w:rPr>
                <w:rFonts w:ascii="Helvetica" w:hAnsi="Helvetica"/>
              </w:rPr>
            </w:pPr>
            <w:r w:rsidRPr="00846FCC">
              <w:rPr>
                <w:rFonts w:ascii="Helvetica" w:hAnsi="Helvetica"/>
              </w:rPr>
              <w:t>A minimum of £5 million cover for professional and public liability</w:t>
            </w:r>
          </w:p>
          <w:p w14:paraId="04B48C12" w14:textId="77777777" w:rsidR="00B85E73" w:rsidRPr="00846FCC" w:rsidRDefault="00B85E73" w:rsidP="00B85E73">
            <w:pPr>
              <w:pStyle w:val="ListParagraph"/>
              <w:numPr>
                <w:ilvl w:val="0"/>
                <w:numId w:val="3"/>
              </w:numPr>
              <w:rPr>
                <w:rFonts w:ascii="Helvetica" w:hAnsi="Helvetica"/>
              </w:rPr>
            </w:pPr>
            <w:r w:rsidRPr="00846FCC">
              <w:rPr>
                <w:rFonts w:ascii="Helvetica" w:hAnsi="Helvetica"/>
              </w:rPr>
              <w:t>Safeguarding training within the last three years</w:t>
            </w:r>
          </w:p>
          <w:p w14:paraId="1D6E3EA5" w14:textId="77777777" w:rsidR="00B85E73" w:rsidRPr="00846FCC" w:rsidRDefault="00B85E73" w:rsidP="00B85E73">
            <w:pPr>
              <w:pStyle w:val="ListParagraph"/>
              <w:numPr>
                <w:ilvl w:val="0"/>
                <w:numId w:val="3"/>
              </w:numPr>
              <w:rPr>
                <w:rFonts w:ascii="Helvetica" w:hAnsi="Helvetica"/>
              </w:rPr>
            </w:pPr>
            <w:r w:rsidRPr="00846FCC">
              <w:rPr>
                <w:rFonts w:ascii="Helvetica" w:hAnsi="Helvetica"/>
              </w:rPr>
              <w:t>Emergency First Aid training within the last 3 years</w:t>
            </w:r>
          </w:p>
          <w:p w14:paraId="29660AF2" w14:textId="77777777" w:rsidR="00B85E73" w:rsidRPr="00846FCC" w:rsidRDefault="00B85E73" w:rsidP="00B85E73">
            <w:pPr>
              <w:pStyle w:val="ListParagraph"/>
              <w:numPr>
                <w:ilvl w:val="0"/>
                <w:numId w:val="3"/>
              </w:numPr>
              <w:rPr>
                <w:rFonts w:ascii="Helvetica" w:hAnsi="Helvetica"/>
              </w:rPr>
            </w:pPr>
            <w:r w:rsidRPr="00846FCC">
              <w:rPr>
                <w:rFonts w:ascii="Helvetica" w:hAnsi="Helvetica"/>
              </w:rPr>
              <w:t>An enhanced DBS (Disclosure and Barring Service) check in line with the school policy</w:t>
            </w:r>
          </w:p>
          <w:p w14:paraId="4ABEB8EF" w14:textId="77777777" w:rsidR="00B85E73" w:rsidRPr="00846FCC" w:rsidRDefault="00B85E73" w:rsidP="00B85E73">
            <w:pPr>
              <w:rPr>
                <w:rFonts w:ascii="Helvetica" w:hAnsi="Helvetica"/>
              </w:rPr>
            </w:pPr>
            <w:r w:rsidRPr="00846FCC">
              <w:rPr>
                <w:rFonts w:ascii="Helvetica" w:hAnsi="Helvetica"/>
              </w:rPr>
              <w:t>By following these policies/requirements we would expect to see extra-curricular sessions which are safe and entirely suited to the needs of the participants. Impact here can be measured via attendance registers and participant surveys.</w:t>
            </w:r>
          </w:p>
          <w:p w14:paraId="11C98C8F" w14:textId="77777777" w:rsidR="00B85E73" w:rsidRPr="00492A90" w:rsidRDefault="00B85E73" w:rsidP="00B85E73">
            <w:pPr>
              <w:rPr>
                <w:rFonts w:ascii="Helvetica" w:hAnsi="Helvetica"/>
                <w:i/>
              </w:rPr>
            </w:pPr>
          </w:p>
          <w:p w14:paraId="776F34E9" w14:textId="192F095F" w:rsidR="00B85E73" w:rsidRPr="00492A90" w:rsidRDefault="00B85E73" w:rsidP="00B85E73">
            <w:pPr>
              <w:rPr>
                <w:rFonts w:ascii="Helvetica" w:hAnsi="Helvetica"/>
                <w:i/>
              </w:rPr>
            </w:pPr>
          </w:p>
        </w:tc>
        <w:tc>
          <w:tcPr>
            <w:tcW w:w="2268" w:type="dxa"/>
            <w:gridSpan w:val="2"/>
          </w:tcPr>
          <w:p w14:paraId="2D0AFCED" w14:textId="77777777" w:rsidR="00B85E73" w:rsidRPr="00492A90" w:rsidRDefault="00492A90" w:rsidP="007F1174">
            <w:pPr>
              <w:rPr>
                <w:rFonts w:ascii="Helvetica" w:hAnsi="Helvetica"/>
              </w:rPr>
            </w:pPr>
            <w:r w:rsidRPr="00492A90">
              <w:rPr>
                <w:rFonts w:ascii="Helvetica" w:hAnsi="Helvetica"/>
              </w:rPr>
              <w:t xml:space="preserve">More staff to run after school clubs moving forward. </w:t>
            </w:r>
          </w:p>
          <w:p w14:paraId="00E6D759" w14:textId="22A1E2E3" w:rsidR="00492A90" w:rsidRPr="007D5F4C" w:rsidRDefault="00492A90" w:rsidP="007F1174">
            <w:pPr>
              <w:rPr>
                <w:rFonts w:ascii="Helvetica" w:hAnsi="Helvetica"/>
                <w:i/>
                <w:color w:val="FF0000"/>
              </w:rPr>
            </w:pPr>
            <w:r w:rsidRPr="00492A90">
              <w:rPr>
                <w:rFonts w:ascii="Helvetica" w:hAnsi="Helvetica"/>
              </w:rPr>
              <w:t>Plan out clubs for competition.</w:t>
            </w:r>
            <w:r>
              <w:rPr>
                <w:rFonts w:ascii="Helvetica" w:hAnsi="Helvetica"/>
                <w:i/>
                <w:color w:val="FF0000"/>
              </w:rPr>
              <w:t xml:space="preserve"> </w:t>
            </w:r>
          </w:p>
        </w:tc>
      </w:tr>
    </w:tbl>
    <w:p w14:paraId="48805C92" w14:textId="1995CB38" w:rsidR="00B85E73" w:rsidRDefault="00B85E73"/>
    <w:p w14:paraId="75987D4D" w14:textId="760BDE91" w:rsidR="00AB1B41" w:rsidRDefault="00AB1B41"/>
    <w:p w14:paraId="40665A96" w14:textId="31ADF45A" w:rsidR="00AB1B41" w:rsidRDefault="00AB1B41"/>
    <w:p w14:paraId="7983DB96" w14:textId="528C00DA" w:rsidR="00AB1B41" w:rsidRDefault="00AB1B41"/>
    <w:p w14:paraId="600992AB" w14:textId="77777777" w:rsidR="00AB1B41" w:rsidRDefault="00AB1B41"/>
    <w:tbl>
      <w:tblPr>
        <w:tblStyle w:val="TableGrid"/>
        <w:tblW w:w="15764" w:type="dxa"/>
        <w:tblInd w:w="-176" w:type="dxa"/>
        <w:tblLook w:val="04A0" w:firstRow="1" w:lastRow="0" w:firstColumn="1" w:lastColumn="0" w:noHBand="0" w:noVBand="1"/>
      </w:tblPr>
      <w:tblGrid>
        <w:gridCol w:w="2993"/>
        <w:gridCol w:w="4833"/>
        <w:gridCol w:w="1559"/>
        <w:gridCol w:w="4070"/>
        <w:gridCol w:w="2309"/>
      </w:tblGrid>
      <w:tr w:rsidR="00AE1891" w:rsidRPr="007F1174" w14:paraId="4040F847" w14:textId="77777777" w:rsidTr="00AE1891">
        <w:trPr>
          <w:trHeight w:val="290"/>
        </w:trPr>
        <w:tc>
          <w:tcPr>
            <w:tcW w:w="13455" w:type="dxa"/>
            <w:gridSpan w:val="4"/>
            <w:vMerge w:val="restart"/>
            <w:shd w:val="clear" w:color="auto" w:fill="BFBFBF" w:themeFill="background1" w:themeFillShade="BF"/>
            <w:vAlign w:val="center"/>
          </w:tcPr>
          <w:p w14:paraId="15E21BA4" w14:textId="3C9FF833" w:rsidR="00A039E2" w:rsidRPr="00135688" w:rsidRDefault="00A039E2" w:rsidP="00075AD0">
            <w:pPr>
              <w:rPr>
                <w:rFonts w:ascii="Helvetica" w:hAnsi="Helvetica"/>
                <w:b/>
                <w:i/>
                <w:iCs/>
              </w:rPr>
            </w:pPr>
            <w:r w:rsidRPr="00A039E2">
              <w:rPr>
                <w:b/>
                <w:sz w:val="24"/>
              </w:rPr>
              <w:t xml:space="preserve">Key indicator 5: </w:t>
            </w:r>
            <w:r w:rsidRPr="00A039E2">
              <w:rPr>
                <w:sz w:val="24"/>
              </w:rPr>
              <w:t>Increased participation in competitive sport</w:t>
            </w:r>
          </w:p>
        </w:tc>
        <w:tc>
          <w:tcPr>
            <w:tcW w:w="2309" w:type="dxa"/>
            <w:shd w:val="clear" w:color="auto" w:fill="BFBFBF" w:themeFill="background1" w:themeFillShade="BF"/>
          </w:tcPr>
          <w:p w14:paraId="1E4B0D11" w14:textId="77777777" w:rsidR="00A039E2" w:rsidRPr="00276E34" w:rsidRDefault="00A039E2" w:rsidP="00075AD0">
            <w:pPr>
              <w:rPr>
                <w:rFonts w:ascii="Helvetica" w:hAnsi="Helvetica"/>
                <w:bCs/>
              </w:rPr>
            </w:pPr>
            <w:r w:rsidRPr="00276E34">
              <w:rPr>
                <w:rFonts w:ascii="Helvetica" w:hAnsi="Helvetica"/>
                <w:bCs/>
              </w:rPr>
              <w:t>Percentage of total allocation:</w:t>
            </w:r>
          </w:p>
        </w:tc>
      </w:tr>
      <w:tr w:rsidR="00AE1891" w:rsidRPr="007F1174" w14:paraId="0EDBFDDA" w14:textId="77777777" w:rsidTr="00AE1891">
        <w:trPr>
          <w:trHeight w:val="290"/>
        </w:trPr>
        <w:tc>
          <w:tcPr>
            <w:tcW w:w="13455" w:type="dxa"/>
            <w:gridSpan w:val="4"/>
            <w:vMerge/>
            <w:shd w:val="clear" w:color="auto" w:fill="BFBFBF" w:themeFill="background1" w:themeFillShade="BF"/>
          </w:tcPr>
          <w:p w14:paraId="178190FD" w14:textId="77777777" w:rsidR="00A039E2" w:rsidRPr="00135688" w:rsidRDefault="00A039E2" w:rsidP="00075AD0">
            <w:pPr>
              <w:rPr>
                <w:b/>
                <w:i/>
                <w:iCs/>
                <w:sz w:val="24"/>
              </w:rPr>
            </w:pPr>
          </w:p>
        </w:tc>
        <w:tc>
          <w:tcPr>
            <w:tcW w:w="2309" w:type="dxa"/>
            <w:shd w:val="clear" w:color="auto" w:fill="auto"/>
          </w:tcPr>
          <w:p w14:paraId="60A4018A" w14:textId="77777777" w:rsidR="00A039E2" w:rsidRPr="00276E34" w:rsidRDefault="00A039E2" w:rsidP="00075AD0">
            <w:pPr>
              <w:jc w:val="right"/>
              <w:rPr>
                <w:rFonts w:ascii="Helvetica" w:hAnsi="Helvetica"/>
                <w:bCs/>
              </w:rPr>
            </w:pPr>
            <w:r w:rsidRPr="00276E34">
              <w:rPr>
                <w:rFonts w:ascii="Helvetica" w:hAnsi="Helvetica"/>
                <w:bCs/>
              </w:rPr>
              <w:t>%</w:t>
            </w:r>
          </w:p>
        </w:tc>
      </w:tr>
      <w:tr w:rsidR="00AE1891" w:rsidRPr="007F1174" w14:paraId="59F29076" w14:textId="77777777" w:rsidTr="00AE1891">
        <w:tc>
          <w:tcPr>
            <w:tcW w:w="2993" w:type="dxa"/>
            <w:shd w:val="clear" w:color="auto" w:fill="BFBFBF" w:themeFill="background1" w:themeFillShade="BF"/>
          </w:tcPr>
          <w:p w14:paraId="28A64B32" w14:textId="77777777" w:rsidR="00A039E2" w:rsidRPr="007F1174" w:rsidRDefault="00A039E2" w:rsidP="00075AD0">
            <w:pPr>
              <w:jc w:val="center"/>
              <w:rPr>
                <w:rFonts w:ascii="Helvetica" w:hAnsi="Helvetica"/>
                <w:b/>
              </w:rPr>
            </w:pPr>
            <w:r>
              <w:rPr>
                <w:rFonts w:ascii="Helvetica" w:hAnsi="Helvetica"/>
                <w:b/>
              </w:rPr>
              <w:t>Intent</w:t>
            </w:r>
          </w:p>
        </w:tc>
        <w:tc>
          <w:tcPr>
            <w:tcW w:w="6392" w:type="dxa"/>
            <w:gridSpan w:val="2"/>
            <w:shd w:val="clear" w:color="auto" w:fill="BFBFBF" w:themeFill="background1" w:themeFillShade="BF"/>
          </w:tcPr>
          <w:p w14:paraId="0E9F7D15" w14:textId="77777777" w:rsidR="00A039E2" w:rsidRPr="007F1174" w:rsidRDefault="00A039E2" w:rsidP="00075AD0">
            <w:pPr>
              <w:jc w:val="center"/>
              <w:rPr>
                <w:rFonts w:ascii="Helvetica" w:hAnsi="Helvetica"/>
                <w:b/>
              </w:rPr>
            </w:pPr>
            <w:r>
              <w:rPr>
                <w:rFonts w:ascii="Helvetica" w:hAnsi="Helvetica"/>
                <w:b/>
              </w:rPr>
              <w:t>Implementation</w:t>
            </w:r>
          </w:p>
        </w:tc>
        <w:tc>
          <w:tcPr>
            <w:tcW w:w="4070" w:type="dxa"/>
            <w:shd w:val="clear" w:color="auto" w:fill="BFBFBF" w:themeFill="background1" w:themeFillShade="BF"/>
          </w:tcPr>
          <w:p w14:paraId="178E3FC9" w14:textId="77777777" w:rsidR="00A039E2" w:rsidRPr="007F1174" w:rsidRDefault="00A039E2" w:rsidP="00075AD0">
            <w:pPr>
              <w:jc w:val="center"/>
              <w:rPr>
                <w:rFonts w:ascii="Helvetica" w:hAnsi="Helvetica"/>
                <w:b/>
              </w:rPr>
            </w:pPr>
            <w:r w:rsidRPr="007F1174">
              <w:rPr>
                <w:rFonts w:ascii="Helvetica" w:hAnsi="Helvetica"/>
                <w:b/>
              </w:rPr>
              <w:t>Impact</w:t>
            </w:r>
          </w:p>
        </w:tc>
        <w:tc>
          <w:tcPr>
            <w:tcW w:w="2309" w:type="dxa"/>
            <w:shd w:val="clear" w:color="auto" w:fill="BFBFBF" w:themeFill="background1" w:themeFillShade="BF"/>
          </w:tcPr>
          <w:p w14:paraId="4731BB7D" w14:textId="77777777" w:rsidR="00A039E2" w:rsidRPr="007F1174" w:rsidRDefault="00A039E2" w:rsidP="00075AD0">
            <w:pPr>
              <w:jc w:val="center"/>
              <w:rPr>
                <w:rFonts w:ascii="Helvetica" w:hAnsi="Helvetica"/>
                <w:b/>
              </w:rPr>
            </w:pPr>
            <w:r>
              <w:rPr>
                <w:rFonts w:ascii="Helvetica" w:hAnsi="Helvetica"/>
                <w:b/>
              </w:rPr>
              <w:t>Sustainability</w:t>
            </w:r>
          </w:p>
        </w:tc>
      </w:tr>
      <w:tr w:rsidR="00AE1891" w:rsidRPr="007D5F4C" w14:paraId="2B390DA9" w14:textId="77777777" w:rsidTr="00AE1891">
        <w:tc>
          <w:tcPr>
            <w:tcW w:w="2993" w:type="dxa"/>
          </w:tcPr>
          <w:p w14:paraId="690BA37F" w14:textId="77777777" w:rsidR="00B85E73" w:rsidRPr="00276E34" w:rsidRDefault="00B85E73" w:rsidP="00075AD0">
            <w:pPr>
              <w:pStyle w:val="TableParagraph"/>
              <w:spacing w:before="26" w:line="235" w:lineRule="auto"/>
              <w:rPr>
                <w:rFonts w:asciiTheme="minorHAnsi" w:hAnsiTheme="minorHAnsi"/>
                <w:sz w:val="24"/>
              </w:rPr>
            </w:pPr>
            <w:r w:rsidRPr="006F6CA9">
              <w:rPr>
                <w:rFonts w:asciiTheme="minorHAnsi" w:hAnsiTheme="minorHAnsi"/>
                <w:color w:val="231F20"/>
                <w:sz w:val="24"/>
              </w:rPr>
              <w:t>Your school focus should be clear what you want the pupils to know and be able to do and about</w:t>
            </w:r>
            <w:r>
              <w:rPr>
                <w:rFonts w:asciiTheme="minorHAnsi" w:hAnsiTheme="minorHAnsi"/>
                <w:color w:val="231F20"/>
                <w:sz w:val="24"/>
              </w:rPr>
              <w:t xml:space="preserve"> </w:t>
            </w:r>
            <w:r w:rsidRPr="006F6CA9">
              <w:rPr>
                <w:rFonts w:asciiTheme="minorHAnsi" w:hAnsiTheme="minorHAnsi"/>
                <w:color w:val="231F20"/>
                <w:sz w:val="24"/>
              </w:rPr>
              <w:t>what they need to learn and to</w:t>
            </w:r>
            <w:r>
              <w:rPr>
                <w:rFonts w:asciiTheme="minorHAnsi" w:hAnsiTheme="minorHAnsi"/>
                <w:color w:val="231F20"/>
                <w:sz w:val="24"/>
              </w:rPr>
              <w:t xml:space="preserve"> </w:t>
            </w:r>
            <w:r w:rsidRPr="006F6CA9">
              <w:rPr>
                <w:rFonts w:asciiTheme="minorHAnsi" w:hAnsiTheme="minorHAnsi"/>
                <w:color w:val="231F20"/>
                <w:sz w:val="24"/>
              </w:rPr>
              <w:t>consolidate through practice:</w:t>
            </w:r>
          </w:p>
        </w:tc>
        <w:tc>
          <w:tcPr>
            <w:tcW w:w="4833" w:type="dxa"/>
          </w:tcPr>
          <w:p w14:paraId="7E8C3705" w14:textId="77777777" w:rsidR="00B85E73" w:rsidRPr="00763BCF" w:rsidRDefault="00B85E73" w:rsidP="00075AD0">
            <w:pPr>
              <w:rPr>
                <w:rFonts w:ascii="Helvetica" w:hAnsi="Helvetica"/>
                <w:i/>
                <w:color w:val="FF0000"/>
              </w:rPr>
            </w:pPr>
            <w:r w:rsidRPr="006F6CA9">
              <w:rPr>
                <w:color w:val="231F20"/>
                <w:sz w:val="24"/>
              </w:rPr>
              <w:t>Make sure your actions to achieve are linked to your intentions:</w:t>
            </w:r>
          </w:p>
        </w:tc>
        <w:tc>
          <w:tcPr>
            <w:tcW w:w="1559" w:type="dxa"/>
          </w:tcPr>
          <w:p w14:paraId="6427ACA1" w14:textId="77777777" w:rsidR="00B85E73" w:rsidRPr="00763BCF" w:rsidRDefault="00B85E73" w:rsidP="00075AD0">
            <w:pPr>
              <w:rPr>
                <w:rFonts w:ascii="Helvetica" w:hAnsi="Helvetica"/>
                <w:i/>
                <w:color w:val="FF0000"/>
              </w:rPr>
            </w:pPr>
            <w:r w:rsidRPr="00276E34">
              <w:rPr>
                <w:color w:val="231F20"/>
                <w:sz w:val="24"/>
              </w:rPr>
              <w:t>Funding Allocated</w:t>
            </w:r>
          </w:p>
        </w:tc>
        <w:tc>
          <w:tcPr>
            <w:tcW w:w="4070" w:type="dxa"/>
          </w:tcPr>
          <w:p w14:paraId="61169964" w14:textId="77777777" w:rsidR="00B85E73" w:rsidRDefault="00B85E73" w:rsidP="00075AD0">
            <w:pPr>
              <w:rPr>
                <w:rFonts w:ascii="Helvetica" w:hAnsi="Helvetica"/>
                <w:i/>
                <w:color w:val="FF0000"/>
              </w:rPr>
            </w:pPr>
            <w:r w:rsidRPr="006F6CA9">
              <w:rPr>
                <w:color w:val="231F20"/>
                <w:sz w:val="24"/>
              </w:rPr>
              <w:t>Evidence of impact: what do pupils now know and what can they now do? What has changed?:</w:t>
            </w:r>
          </w:p>
        </w:tc>
        <w:tc>
          <w:tcPr>
            <w:tcW w:w="2309" w:type="dxa"/>
          </w:tcPr>
          <w:p w14:paraId="3B0789AA" w14:textId="77777777" w:rsidR="00B85E73" w:rsidRPr="00135688" w:rsidRDefault="00B85E73" w:rsidP="00075AD0">
            <w:pPr>
              <w:rPr>
                <w:rFonts w:ascii="Helvetica" w:hAnsi="Helvetica"/>
                <w:iCs/>
                <w:color w:val="FF0000"/>
              </w:rPr>
            </w:pPr>
            <w:r w:rsidRPr="00135688">
              <w:rPr>
                <w:rFonts w:ascii="Helvetica" w:hAnsi="Helvetica"/>
                <w:iCs/>
              </w:rPr>
              <w:t>Sustainability and suggested next steps:</w:t>
            </w:r>
          </w:p>
        </w:tc>
      </w:tr>
      <w:tr w:rsidR="00AE1891" w:rsidRPr="007D5F4C" w14:paraId="5C145C4E" w14:textId="77777777" w:rsidTr="00AE1891">
        <w:tc>
          <w:tcPr>
            <w:tcW w:w="2993" w:type="dxa"/>
          </w:tcPr>
          <w:p w14:paraId="1142994D" w14:textId="23FE215C" w:rsidR="00120B0F" w:rsidRPr="007D5F4C" w:rsidRDefault="00492A90" w:rsidP="007F1174">
            <w:pPr>
              <w:rPr>
                <w:rFonts w:ascii="Arial" w:hAnsi="Arial" w:cs="Arial"/>
                <w:color w:val="0B0C0C"/>
                <w:sz w:val="29"/>
                <w:szCs w:val="29"/>
              </w:rPr>
            </w:pPr>
            <w:r>
              <w:rPr>
                <w:rFonts w:ascii="Arial" w:hAnsi="Arial" w:cs="Arial"/>
                <w:color w:val="0B0C0C"/>
                <w:sz w:val="29"/>
                <w:szCs w:val="29"/>
              </w:rPr>
              <w:t xml:space="preserve">To increase participation and success in competitive school sports. </w:t>
            </w:r>
          </w:p>
        </w:tc>
        <w:tc>
          <w:tcPr>
            <w:tcW w:w="4833" w:type="dxa"/>
          </w:tcPr>
          <w:p w14:paraId="165D4561" w14:textId="625D5B40" w:rsidR="00120B0F" w:rsidRPr="00492A90" w:rsidRDefault="00120B0F" w:rsidP="005A5605">
            <w:pPr>
              <w:rPr>
                <w:rFonts w:ascii="Helvetica" w:hAnsi="Helvetica"/>
              </w:rPr>
            </w:pPr>
          </w:p>
          <w:p w14:paraId="0EB00974" w14:textId="61D3D347" w:rsidR="00120B0F" w:rsidRPr="00492A90" w:rsidRDefault="00120B0F" w:rsidP="007F1174">
            <w:pPr>
              <w:pStyle w:val="ListParagraph"/>
              <w:numPr>
                <w:ilvl w:val="0"/>
                <w:numId w:val="10"/>
              </w:numPr>
              <w:rPr>
                <w:rFonts w:ascii="Helvetica" w:hAnsi="Helvetica"/>
              </w:rPr>
            </w:pPr>
            <w:r w:rsidRPr="00492A90">
              <w:rPr>
                <w:rFonts w:ascii="Helvetica" w:hAnsi="Helvetica"/>
              </w:rPr>
              <w:t>Teachers attend a range of sport specific training courses to help us broaden the range of competitions we provide for our children. Our staff will attend training focused on the School Games formats for intra and inter school competition</w:t>
            </w:r>
          </w:p>
          <w:p w14:paraId="1B7E2DA3" w14:textId="77777777" w:rsidR="00120B0F" w:rsidRPr="00492A90" w:rsidRDefault="00120B0F" w:rsidP="007F1174">
            <w:pPr>
              <w:pStyle w:val="ListParagraph"/>
              <w:numPr>
                <w:ilvl w:val="0"/>
                <w:numId w:val="10"/>
              </w:numPr>
              <w:rPr>
                <w:rFonts w:ascii="Helvetica" w:hAnsi="Helvetica"/>
              </w:rPr>
            </w:pPr>
            <w:r w:rsidRPr="00492A90">
              <w:rPr>
                <w:rFonts w:ascii="Helvetica" w:hAnsi="Helvetica"/>
              </w:rPr>
              <w:t xml:space="preserve">We take part in a wide variety of competitive sports both within school and against other schools. By planning a range of intra-school competitions which can be accessed by all groups in school, selecting pupils and teams to take part in local inter-school competitions against other schools (both within the local cluster and across the Vale Royal School Sport Partnership), we aim to be fully involved in the School Games and other schools’ competitions </w:t>
            </w:r>
          </w:p>
          <w:p w14:paraId="0ED30D25" w14:textId="77777777" w:rsidR="00120B0F" w:rsidRPr="00492A90" w:rsidRDefault="00120B0F" w:rsidP="00120B0F">
            <w:pPr>
              <w:pStyle w:val="ListParagraph"/>
              <w:numPr>
                <w:ilvl w:val="0"/>
                <w:numId w:val="10"/>
              </w:numPr>
              <w:rPr>
                <w:rFonts w:ascii="Helvetica" w:hAnsi="Helvetica"/>
              </w:rPr>
            </w:pPr>
            <w:r w:rsidRPr="00492A90">
              <w:rPr>
                <w:rFonts w:ascii="Helvetica" w:hAnsi="Helvetica"/>
              </w:rPr>
              <w:t>We annually apply for a School Games Mark award and strategically plan to develop our offer of competitive sport in line with the criteria (for example by involving a group of young people in the planning of our involvement in the School Games through our SSOC or by increasing the number of sporting events we enter)</w:t>
            </w:r>
          </w:p>
          <w:p w14:paraId="328293F2" w14:textId="77777777" w:rsidR="00860D72" w:rsidRDefault="00860D72" w:rsidP="00120B0F">
            <w:pPr>
              <w:pStyle w:val="ListParagraph"/>
              <w:numPr>
                <w:ilvl w:val="0"/>
                <w:numId w:val="10"/>
              </w:numPr>
              <w:rPr>
                <w:rFonts w:ascii="Helvetica" w:hAnsi="Helvetica"/>
              </w:rPr>
            </w:pPr>
            <w:r w:rsidRPr="00492A90">
              <w:rPr>
                <w:rFonts w:ascii="Helvetica" w:hAnsi="Helvetica"/>
              </w:rPr>
              <w:t>Throughout COVID-19 our school has been able to engage with the programme of daily challenges, National School Sport Week at Home and also the county Virtual School Games, all of which aimed to reflect the competition programme familiar to our children. Each activity has focused on achieving a personal best in order to promote resilience, determination, self-belief and to build confidence.</w:t>
            </w:r>
          </w:p>
          <w:p w14:paraId="567281C1" w14:textId="77777777" w:rsidR="00492A90" w:rsidRDefault="00492A90" w:rsidP="00120B0F">
            <w:pPr>
              <w:pStyle w:val="ListParagraph"/>
              <w:numPr>
                <w:ilvl w:val="0"/>
                <w:numId w:val="10"/>
              </w:numPr>
              <w:rPr>
                <w:rFonts w:ascii="Helvetica" w:hAnsi="Helvetica"/>
              </w:rPr>
            </w:pPr>
            <w:r>
              <w:rPr>
                <w:rFonts w:ascii="Helvetica" w:hAnsi="Helvetica"/>
              </w:rPr>
              <w:t xml:space="preserve">To take opportunities to train young leaders in specific activities. </w:t>
            </w:r>
          </w:p>
          <w:p w14:paraId="57BFB9C8" w14:textId="77777777" w:rsidR="00492A90" w:rsidRDefault="00492A90" w:rsidP="00120B0F">
            <w:pPr>
              <w:pStyle w:val="ListParagraph"/>
              <w:numPr>
                <w:ilvl w:val="0"/>
                <w:numId w:val="10"/>
              </w:numPr>
              <w:rPr>
                <w:rFonts w:ascii="Helvetica" w:hAnsi="Helvetica"/>
              </w:rPr>
            </w:pPr>
            <w:r>
              <w:rPr>
                <w:rFonts w:ascii="Helvetica" w:hAnsi="Helvetica"/>
              </w:rPr>
              <w:t xml:space="preserve">Plan a range of intra competitions (level 1) which can be accessed by all KS2 children. </w:t>
            </w:r>
          </w:p>
          <w:p w14:paraId="705C8516" w14:textId="77777777" w:rsidR="00492A90" w:rsidRDefault="00BA6E83" w:rsidP="00120B0F">
            <w:pPr>
              <w:pStyle w:val="ListParagraph"/>
              <w:numPr>
                <w:ilvl w:val="0"/>
                <w:numId w:val="10"/>
              </w:numPr>
              <w:rPr>
                <w:rFonts w:ascii="Helvetica" w:hAnsi="Helvetica"/>
              </w:rPr>
            </w:pPr>
            <w:r>
              <w:rPr>
                <w:rFonts w:ascii="Helvetica" w:hAnsi="Helvetica"/>
              </w:rPr>
              <w:t xml:space="preserve">To enter more level 2 competitions and select more children and teams to take part in local competitions against other schools. </w:t>
            </w:r>
          </w:p>
          <w:p w14:paraId="5384F45A" w14:textId="77777777" w:rsidR="00BA6E83" w:rsidRDefault="00BA6E83" w:rsidP="00120B0F">
            <w:pPr>
              <w:pStyle w:val="ListParagraph"/>
              <w:numPr>
                <w:ilvl w:val="0"/>
                <w:numId w:val="10"/>
              </w:numPr>
              <w:rPr>
                <w:rFonts w:ascii="Helvetica" w:hAnsi="Helvetica"/>
              </w:rPr>
            </w:pPr>
            <w:r>
              <w:rPr>
                <w:rFonts w:ascii="Helvetica" w:hAnsi="Helvetica"/>
              </w:rPr>
              <w:t xml:space="preserve">To increase pupils’ participation in national school games competition </w:t>
            </w:r>
          </w:p>
          <w:p w14:paraId="760D06CA" w14:textId="77777777" w:rsidR="00BA6E83" w:rsidRDefault="00BA6E83" w:rsidP="00120B0F">
            <w:pPr>
              <w:pStyle w:val="ListParagraph"/>
              <w:numPr>
                <w:ilvl w:val="0"/>
                <w:numId w:val="10"/>
              </w:numPr>
              <w:rPr>
                <w:rFonts w:ascii="Helvetica" w:hAnsi="Helvetica"/>
              </w:rPr>
            </w:pPr>
            <w:r>
              <w:rPr>
                <w:rFonts w:ascii="Helvetica" w:hAnsi="Helvetica"/>
              </w:rPr>
              <w:t xml:space="preserve">Get membership to the Youth Sports Trust. </w:t>
            </w:r>
          </w:p>
          <w:p w14:paraId="6A633805" w14:textId="6CCA662C" w:rsidR="00BA6E83" w:rsidRPr="00492A90" w:rsidRDefault="00BA6E83" w:rsidP="00120B0F">
            <w:pPr>
              <w:pStyle w:val="ListParagraph"/>
              <w:numPr>
                <w:ilvl w:val="0"/>
                <w:numId w:val="10"/>
              </w:numPr>
              <w:rPr>
                <w:rFonts w:ascii="Helvetica" w:hAnsi="Helvetica"/>
              </w:rPr>
            </w:pPr>
            <w:r>
              <w:rPr>
                <w:rFonts w:ascii="Helvetica" w:hAnsi="Helvetica"/>
              </w:rPr>
              <w:t xml:space="preserve">We will undergo an annual audit and plan our provision in line with the accepted best practices. This will include us applying for our forth Gold School Games Mark Award for participation in competitive school sport. </w:t>
            </w:r>
          </w:p>
        </w:tc>
        <w:tc>
          <w:tcPr>
            <w:tcW w:w="1559" w:type="dxa"/>
          </w:tcPr>
          <w:p w14:paraId="42FFEB06" w14:textId="2BBE8A51" w:rsidR="00120B0F" w:rsidRPr="00F41E99" w:rsidDel="009C021C" w:rsidRDefault="00BA6E83" w:rsidP="00120B0F">
            <w:pPr>
              <w:pStyle w:val="ListParagraph"/>
              <w:ind w:left="360"/>
              <w:rPr>
                <w:rFonts w:ascii="Helvetica" w:hAnsi="Helvetica"/>
              </w:rPr>
            </w:pPr>
            <w:r>
              <w:rPr>
                <w:rFonts w:ascii="Helvetica" w:hAnsi="Helvetica"/>
              </w:rPr>
              <w:t>£2000</w:t>
            </w:r>
          </w:p>
        </w:tc>
        <w:tc>
          <w:tcPr>
            <w:tcW w:w="4070" w:type="dxa"/>
          </w:tcPr>
          <w:p w14:paraId="42844128" w14:textId="7478F7AA" w:rsidR="00846FCC" w:rsidRPr="00C31B6C" w:rsidRDefault="00846FCC" w:rsidP="00C31B6C">
            <w:pPr>
              <w:pStyle w:val="ListParagraph"/>
              <w:numPr>
                <w:ilvl w:val="0"/>
                <w:numId w:val="11"/>
              </w:numPr>
              <w:rPr>
                <w:rFonts w:ascii="Helvetica" w:hAnsi="Helvetica"/>
              </w:rPr>
            </w:pPr>
            <w:r w:rsidRPr="00846FCC">
              <w:rPr>
                <w:rFonts w:ascii="Helvetica" w:hAnsi="Helvetica"/>
              </w:rPr>
              <w:t xml:space="preserve">We have increased participation in competitions both in school and level 1 competitions for KS2. </w:t>
            </w:r>
          </w:p>
          <w:p w14:paraId="74FF164B" w14:textId="419D16E6" w:rsidR="00860D72" w:rsidRPr="00860D72" w:rsidRDefault="00846FCC" w:rsidP="00846FCC">
            <w:pPr>
              <w:pStyle w:val="ListParagraph"/>
              <w:numPr>
                <w:ilvl w:val="0"/>
                <w:numId w:val="11"/>
              </w:numPr>
              <w:rPr>
                <w:rFonts w:ascii="Helvetica" w:hAnsi="Helvetica"/>
                <w:i/>
                <w:color w:val="0432FF"/>
              </w:rPr>
            </w:pPr>
            <w:r w:rsidRPr="00846FCC">
              <w:rPr>
                <w:rFonts w:ascii="Helvetica" w:hAnsi="Helvetica"/>
              </w:rPr>
              <w:t xml:space="preserve">We received the School Games Mark </w:t>
            </w:r>
            <w:r w:rsidR="00860D72" w:rsidRPr="00846FCC">
              <w:rPr>
                <w:rFonts w:ascii="Helvetica" w:hAnsi="Helvetica"/>
              </w:rPr>
              <w:t xml:space="preserve"> ‘Virtual’ Award</w:t>
            </w:r>
            <w:r w:rsidRPr="00846FCC">
              <w:rPr>
                <w:rFonts w:ascii="Helvetica" w:hAnsi="Helvetica"/>
              </w:rPr>
              <w:t xml:space="preserve"> during the coronavirus school closure.</w:t>
            </w:r>
            <w:r>
              <w:rPr>
                <w:rFonts w:ascii="Helvetica" w:hAnsi="Helvetica"/>
                <w:i/>
                <w:color w:val="0432FF"/>
              </w:rPr>
              <w:t xml:space="preserve"> </w:t>
            </w:r>
          </w:p>
        </w:tc>
        <w:tc>
          <w:tcPr>
            <w:tcW w:w="2309" w:type="dxa"/>
          </w:tcPr>
          <w:p w14:paraId="6EE82D07" w14:textId="5C14D239" w:rsidR="00120B0F" w:rsidRPr="00120B0F" w:rsidRDefault="00120B0F" w:rsidP="00120B0F">
            <w:pPr>
              <w:rPr>
                <w:rFonts w:ascii="Helvetica" w:hAnsi="Helvetica"/>
                <w:i/>
                <w:color w:val="FF0000"/>
              </w:rPr>
            </w:pPr>
          </w:p>
        </w:tc>
      </w:tr>
    </w:tbl>
    <w:p w14:paraId="10DDEB63" w14:textId="2E9F150F" w:rsidR="0090035B" w:rsidRDefault="0090035B" w:rsidP="0097051B">
      <w:pPr>
        <w:pStyle w:val="ListParagraph"/>
        <w:spacing w:after="0"/>
        <w:rPr>
          <w:rFonts w:ascii="Helvetica" w:hAnsi="Helvetica"/>
        </w:rPr>
      </w:pPr>
    </w:p>
    <w:tbl>
      <w:tblPr>
        <w:tblStyle w:val="TableGrid"/>
        <w:tblpPr w:leftFromText="180" w:rightFromText="180" w:vertAnchor="text" w:horzAnchor="margin" w:tblpX="-147" w:tblpY="80"/>
        <w:tblW w:w="15735" w:type="dxa"/>
        <w:tblLook w:val="04A0" w:firstRow="1" w:lastRow="0" w:firstColumn="1" w:lastColumn="0" w:noHBand="0" w:noVBand="1"/>
      </w:tblPr>
      <w:tblGrid>
        <w:gridCol w:w="11902"/>
        <w:gridCol w:w="3833"/>
      </w:tblGrid>
      <w:tr w:rsidR="0090035B" w:rsidRPr="0090035B" w14:paraId="29707E56" w14:textId="77777777" w:rsidTr="0090035B">
        <w:tc>
          <w:tcPr>
            <w:tcW w:w="11902" w:type="dxa"/>
            <w:shd w:val="clear" w:color="auto" w:fill="BFBFBF" w:themeFill="background1" w:themeFillShade="BF"/>
            <w:vAlign w:val="center"/>
          </w:tcPr>
          <w:p w14:paraId="66590E22" w14:textId="69D7C43E" w:rsidR="0090035B" w:rsidRPr="0090035B" w:rsidRDefault="0090035B" w:rsidP="0090035B">
            <w:pPr>
              <w:pStyle w:val="NormalWeb"/>
              <w:rPr>
                <w:rFonts w:ascii="Helvetica" w:hAnsi="Helvetica"/>
                <w:b/>
                <w:sz w:val="22"/>
                <w:szCs w:val="22"/>
              </w:rPr>
            </w:pPr>
            <w:r w:rsidRPr="0090035B">
              <w:rPr>
                <w:rFonts w:ascii="Helvetica" w:hAnsi="Helvetica" w:cs="Calibri"/>
                <w:b/>
                <w:color w:val="211E1E"/>
                <w:sz w:val="22"/>
                <w:szCs w:val="22"/>
              </w:rPr>
              <w:t>Meeting national curriculum requirements for swimming and water safety</w:t>
            </w:r>
          </w:p>
        </w:tc>
        <w:tc>
          <w:tcPr>
            <w:tcW w:w="3833" w:type="dxa"/>
            <w:shd w:val="clear" w:color="auto" w:fill="BFBFBF" w:themeFill="background1" w:themeFillShade="BF"/>
            <w:vAlign w:val="center"/>
          </w:tcPr>
          <w:p w14:paraId="01801349" w14:textId="1972D3A8" w:rsidR="0090035B" w:rsidRPr="0090035B" w:rsidRDefault="0090035B" w:rsidP="0090035B">
            <w:pPr>
              <w:pStyle w:val="NormalWeb"/>
              <w:rPr>
                <w:rFonts w:ascii="Helvetica" w:hAnsi="Helvetica"/>
                <w:b/>
                <w:sz w:val="22"/>
                <w:szCs w:val="22"/>
              </w:rPr>
            </w:pPr>
            <w:r w:rsidRPr="0090035B">
              <w:rPr>
                <w:rFonts w:ascii="Helvetica" w:hAnsi="Helvetica" w:cs="Calibri"/>
                <w:b/>
                <w:color w:val="211E1E"/>
                <w:sz w:val="22"/>
                <w:szCs w:val="22"/>
              </w:rPr>
              <w:t>Please complete all of the below</w:t>
            </w:r>
            <w:r w:rsidR="005C111D">
              <w:rPr>
                <w:rFonts w:ascii="Helvetica" w:hAnsi="Helvetica" w:cs="Calibri"/>
                <w:b/>
                <w:color w:val="211E1E"/>
                <w:sz w:val="22"/>
                <w:szCs w:val="22"/>
              </w:rPr>
              <w:t>*</w:t>
            </w:r>
            <w:r w:rsidRPr="0090035B">
              <w:rPr>
                <w:rFonts w:ascii="Helvetica" w:hAnsi="Helvetica" w:cs="Calibri"/>
                <w:b/>
                <w:color w:val="211E1E"/>
                <w:sz w:val="22"/>
                <w:szCs w:val="22"/>
              </w:rPr>
              <w:t xml:space="preserve">: </w:t>
            </w:r>
          </w:p>
        </w:tc>
      </w:tr>
      <w:tr w:rsidR="0090035B" w:rsidRPr="0090035B" w14:paraId="6A7C746C" w14:textId="77777777" w:rsidTr="001E7A4D">
        <w:tc>
          <w:tcPr>
            <w:tcW w:w="11902" w:type="dxa"/>
            <w:vAlign w:val="center"/>
          </w:tcPr>
          <w:p w14:paraId="5BAB602A" w14:textId="77777777" w:rsidR="0090035B" w:rsidRPr="0090035B" w:rsidRDefault="0090035B" w:rsidP="001E7A4D">
            <w:pPr>
              <w:rPr>
                <w:rFonts w:ascii="Helvetica" w:hAnsi="Helvetica"/>
              </w:rPr>
            </w:pPr>
            <w:r w:rsidRPr="0090035B">
              <w:rPr>
                <w:rFonts w:ascii="Helvetica" w:hAnsi="Helvetica"/>
              </w:rPr>
              <w:t>What percentage of your current Year 6 cohort swim competently, confidently and proficiently over a distance of at least 25 metres?</w:t>
            </w:r>
          </w:p>
        </w:tc>
        <w:tc>
          <w:tcPr>
            <w:tcW w:w="3833" w:type="dxa"/>
            <w:vAlign w:val="center"/>
          </w:tcPr>
          <w:p w14:paraId="58951611" w14:textId="5FC23DCD" w:rsidR="0090035B" w:rsidRPr="0090035B" w:rsidRDefault="00C31B6C" w:rsidP="0090035B">
            <w:pPr>
              <w:jc w:val="right"/>
              <w:rPr>
                <w:rFonts w:ascii="Helvetica" w:hAnsi="Helvetica"/>
              </w:rPr>
            </w:pPr>
            <w:r>
              <w:rPr>
                <w:rFonts w:ascii="Helvetica" w:hAnsi="Helvetica"/>
              </w:rPr>
              <w:t>93</w:t>
            </w:r>
            <w:r w:rsidR="0090035B" w:rsidRPr="0090035B">
              <w:rPr>
                <w:rFonts w:ascii="Helvetica" w:hAnsi="Helvetica"/>
              </w:rPr>
              <w:t>%</w:t>
            </w:r>
          </w:p>
        </w:tc>
      </w:tr>
      <w:tr w:rsidR="0090035B" w:rsidRPr="0090035B" w14:paraId="0A52EC16" w14:textId="77777777" w:rsidTr="001E7A4D">
        <w:tc>
          <w:tcPr>
            <w:tcW w:w="11902" w:type="dxa"/>
            <w:vAlign w:val="center"/>
          </w:tcPr>
          <w:p w14:paraId="438B42CD" w14:textId="77777777" w:rsidR="0090035B" w:rsidRPr="0090035B" w:rsidRDefault="0090035B" w:rsidP="001E7A4D">
            <w:pPr>
              <w:rPr>
                <w:rFonts w:ascii="Helvetica" w:hAnsi="Helvetica"/>
              </w:rPr>
            </w:pPr>
            <w:r w:rsidRPr="0090035B">
              <w:rPr>
                <w:rFonts w:ascii="Helvetica" w:hAnsi="Helvetica"/>
              </w:rPr>
              <w:t>What percentage of your current Year 6 cohort use a range of strokes effectively [for example, front crawl, backstroke and breaststroke]?</w:t>
            </w:r>
          </w:p>
        </w:tc>
        <w:tc>
          <w:tcPr>
            <w:tcW w:w="3833" w:type="dxa"/>
            <w:vAlign w:val="center"/>
          </w:tcPr>
          <w:p w14:paraId="508E9E12" w14:textId="6096E966" w:rsidR="0090035B" w:rsidRPr="0090035B" w:rsidRDefault="00C31B6C" w:rsidP="0090035B">
            <w:pPr>
              <w:jc w:val="right"/>
              <w:rPr>
                <w:rFonts w:ascii="Helvetica" w:hAnsi="Helvetica"/>
              </w:rPr>
            </w:pPr>
            <w:r>
              <w:rPr>
                <w:rFonts w:ascii="Helvetica" w:hAnsi="Helvetica"/>
              </w:rPr>
              <w:t>93</w:t>
            </w:r>
            <w:r w:rsidR="0090035B" w:rsidRPr="0090035B">
              <w:rPr>
                <w:rFonts w:ascii="Helvetica" w:hAnsi="Helvetica"/>
              </w:rPr>
              <w:t>%</w:t>
            </w:r>
          </w:p>
        </w:tc>
      </w:tr>
      <w:tr w:rsidR="0090035B" w:rsidRPr="0090035B" w14:paraId="14106E77" w14:textId="77777777" w:rsidTr="001E7A4D">
        <w:trPr>
          <w:trHeight w:val="485"/>
        </w:trPr>
        <w:tc>
          <w:tcPr>
            <w:tcW w:w="11902" w:type="dxa"/>
            <w:vAlign w:val="center"/>
          </w:tcPr>
          <w:p w14:paraId="2A37CFC6" w14:textId="77777777" w:rsidR="0090035B" w:rsidRPr="0090035B" w:rsidRDefault="0090035B" w:rsidP="001E7A4D">
            <w:pPr>
              <w:rPr>
                <w:rFonts w:ascii="Helvetica" w:hAnsi="Helvetica"/>
              </w:rPr>
            </w:pPr>
            <w:r w:rsidRPr="0090035B">
              <w:rPr>
                <w:rFonts w:ascii="Helvetica" w:hAnsi="Helvetica"/>
              </w:rPr>
              <w:t>What percentage of your current Year 6 cohort perform safe self-rescue in different water-based situations?</w:t>
            </w:r>
          </w:p>
        </w:tc>
        <w:tc>
          <w:tcPr>
            <w:tcW w:w="3833" w:type="dxa"/>
            <w:vAlign w:val="center"/>
          </w:tcPr>
          <w:p w14:paraId="3A2AB938" w14:textId="1884E4AB" w:rsidR="0090035B" w:rsidRPr="0090035B" w:rsidRDefault="00C31B6C" w:rsidP="0090035B">
            <w:pPr>
              <w:jc w:val="right"/>
              <w:rPr>
                <w:rFonts w:ascii="Helvetica" w:hAnsi="Helvetica"/>
              </w:rPr>
            </w:pPr>
            <w:r>
              <w:rPr>
                <w:rFonts w:ascii="Helvetica" w:hAnsi="Helvetica"/>
              </w:rPr>
              <w:t>93</w:t>
            </w:r>
            <w:r w:rsidR="0090035B" w:rsidRPr="0090035B">
              <w:rPr>
                <w:rFonts w:ascii="Helvetica" w:hAnsi="Helvetica"/>
              </w:rPr>
              <w:t>%</w:t>
            </w:r>
          </w:p>
        </w:tc>
      </w:tr>
      <w:tr w:rsidR="0090035B" w:rsidRPr="0090035B" w14:paraId="687176BE" w14:textId="77777777" w:rsidTr="001E7A4D">
        <w:tc>
          <w:tcPr>
            <w:tcW w:w="11902" w:type="dxa"/>
            <w:vAlign w:val="center"/>
          </w:tcPr>
          <w:p w14:paraId="556A8BE5" w14:textId="77777777" w:rsidR="0090035B" w:rsidRPr="0090035B" w:rsidRDefault="0090035B" w:rsidP="001E7A4D">
            <w:pPr>
              <w:rPr>
                <w:rFonts w:ascii="Helvetica" w:hAnsi="Helvetica"/>
              </w:rPr>
            </w:pPr>
            <w:r w:rsidRPr="0090035B">
              <w:rPr>
                <w:rFonts w:ascii="Helvetica" w:hAnsi="Helvetica"/>
              </w:rPr>
              <w:t>Schools can choose to use the Primary PE and Sport Premium to provide additional provision for swimming but this must be for activity over and above the national curriculum requirements. Have you used it in this way?</w:t>
            </w:r>
          </w:p>
        </w:tc>
        <w:tc>
          <w:tcPr>
            <w:tcW w:w="3833" w:type="dxa"/>
            <w:vAlign w:val="center"/>
          </w:tcPr>
          <w:p w14:paraId="242366B1" w14:textId="77777777" w:rsidR="0090035B" w:rsidRDefault="00C31B6C" w:rsidP="0090035B">
            <w:pPr>
              <w:jc w:val="center"/>
              <w:rPr>
                <w:rFonts w:ascii="Helvetica" w:hAnsi="Helvetica"/>
              </w:rPr>
            </w:pPr>
            <w:r>
              <w:rPr>
                <w:rFonts w:ascii="Helvetica" w:hAnsi="Helvetica"/>
              </w:rPr>
              <w:t xml:space="preserve">Year 6 children have had access to Top Up Swimming. </w:t>
            </w:r>
          </w:p>
          <w:p w14:paraId="7385A0A9" w14:textId="698BB159" w:rsidR="00C31B6C" w:rsidRPr="0090035B" w:rsidRDefault="00C31B6C" w:rsidP="0090035B">
            <w:pPr>
              <w:jc w:val="center"/>
              <w:rPr>
                <w:rFonts w:ascii="Helvetica" w:hAnsi="Helvetica"/>
              </w:rPr>
            </w:pPr>
            <w:r>
              <w:rPr>
                <w:rFonts w:ascii="Helvetica" w:hAnsi="Helvetica"/>
              </w:rPr>
              <w:t xml:space="preserve">The G&amp;T swimmers also had opportunity to access a swimming gala. </w:t>
            </w:r>
          </w:p>
        </w:tc>
      </w:tr>
    </w:tbl>
    <w:p w14:paraId="057CA281" w14:textId="7D2758EF" w:rsidR="005C111D" w:rsidRDefault="005C111D" w:rsidP="005C111D">
      <w:pPr>
        <w:spacing w:line="240" w:lineRule="auto"/>
        <w:rPr>
          <w:rFonts w:ascii="Helvetica" w:eastAsia="Times New Roman" w:hAnsi="Helvetica" w:cstheme="minorHAnsi"/>
          <w:color w:val="0B0C0C"/>
          <w:shd w:val="clear" w:color="auto" w:fill="FFFFFF"/>
        </w:rPr>
      </w:pPr>
      <w:r w:rsidRPr="005C111D">
        <w:rPr>
          <w:rFonts w:ascii="Helvetica" w:hAnsi="Helvetica" w:cstheme="minorHAnsi"/>
        </w:rPr>
        <w:t>*</w:t>
      </w:r>
      <w:r w:rsidRPr="005C111D">
        <w:rPr>
          <w:rFonts w:ascii="Helvetica" w:eastAsia="Times New Roman" w:hAnsi="Helvetica" w:cstheme="minorHAnsi"/>
          <w:color w:val="0B0C0C"/>
          <w:shd w:val="clear" w:color="auto" w:fill="FFFFFF"/>
        </w:rPr>
        <w:t>Attainment data for year 6 pupils should be provided from their most recent swimming lessons. This may be data from years 3, 4, 5 or 6, depending on the swimming programme at your school.</w:t>
      </w:r>
    </w:p>
    <w:p w14:paraId="194BEE0B" w14:textId="10F7E1AF" w:rsidR="00AB1B41" w:rsidRDefault="00AB1B41" w:rsidP="005C111D">
      <w:pPr>
        <w:spacing w:line="240" w:lineRule="auto"/>
        <w:rPr>
          <w:rFonts w:ascii="Helvetica" w:eastAsia="Times New Roman" w:hAnsi="Helvetica" w:cstheme="minorHAnsi"/>
          <w:color w:val="0B0C0C"/>
          <w:shd w:val="clear" w:color="auto" w:fill="FFFFFF"/>
        </w:rPr>
      </w:pPr>
    </w:p>
    <w:p w14:paraId="1099A735" w14:textId="77777777" w:rsidR="00AB1B41" w:rsidRPr="005C111D" w:rsidRDefault="00AB1B41" w:rsidP="005C111D">
      <w:pPr>
        <w:spacing w:line="240" w:lineRule="auto"/>
        <w:rPr>
          <w:rFonts w:ascii="Helvetica" w:eastAsia="Times New Roman" w:hAnsi="Helvetica" w:cstheme="minorHAnsi"/>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A039E2" w14:paraId="6012CDEC" w14:textId="77777777" w:rsidTr="00075AD0">
        <w:trPr>
          <w:trHeight w:val="463"/>
        </w:trPr>
        <w:tc>
          <w:tcPr>
            <w:tcW w:w="7660" w:type="dxa"/>
            <w:gridSpan w:val="2"/>
          </w:tcPr>
          <w:p w14:paraId="15B1C658" w14:textId="77777777" w:rsidR="00A039E2" w:rsidRDefault="00A039E2" w:rsidP="00075AD0">
            <w:pPr>
              <w:pStyle w:val="TableParagraph"/>
              <w:spacing w:before="21"/>
              <w:rPr>
                <w:sz w:val="24"/>
              </w:rPr>
            </w:pPr>
            <w:r>
              <w:rPr>
                <w:color w:val="231F20"/>
                <w:sz w:val="24"/>
              </w:rPr>
              <w:t>Signed off by</w:t>
            </w:r>
          </w:p>
        </w:tc>
      </w:tr>
      <w:tr w:rsidR="00A039E2" w14:paraId="481FA94C" w14:textId="77777777" w:rsidTr="00075AD0">
        <w:trPr>
          <w:trHeight w:val="452"/>
        </w:trPr>
        <w:tc>
          <w:tcPr>
            <w:tcW w:w="1708" w:type="dxa"/>
          </w:tcPr>
          <w:p w14:paraId="4C72BA2A" w14:textId="77777777" w:rsidR="00A039E2" w:rsidRDefault="00A039E2" w:rsidP="00075AD0">
            <w:pPr>
              <w:pStyle w:val="TableParagraph"/>
              <w:spacing w:before="21"/>
              <w:rPr>
                <w:sz w:val="24"/>
              </w:rPr>
            </w:pPr>
            <w:r>
              <w:rPr>
                <w:color w:val="231F20"/>
                <w:sz w:val="24"/>
              </w:rPr>
              <w:t>Head Teacher:</w:t>
            </w:r>
          </w:p>
        </w:tc>
        <w:tc>
          <w:tcPr>
            <w:tcW w:w="5952" w:type="dxa"/>
          </w:tcPr>
          <w:p w14:paraId="685CB885" w14:textId="77777777" w:rsidR="00A039E2" w:rsidRPr="006F6CA9" w:rsidRDefault="00A039E2" w:rsidP="00075AD0">
            <w:pPr>
              <w:pStyle w:val="TableParagraph"/>
              <w:ind w:left="0"/>
              <w:rPr>
                <w:rFonts w:asciiTheme="minorHAnsi" w:hAnsiTheme="minorHAnsi"/>
                <w:sz w:val="24"/>
              </w:rPr>
            </w:pPr>
          </w:p>
        </w:tc>
      </w:tr>
      <w:tr w:rsidR="00A039E2" w14:paraId="6740D51F" w14:textId="77777777" w:rsidTr="00075AD0">
        <w:trPr>
          <w:trHeight w:val="432"/>
        </w:trPr>
        <w:tc>
          <w:tcPr>
            <w:tcW w:w="1708" w:type="dxa"/>
          </w:tcPr>
          <w:p w14:paraId="01AEA06E" w14:textId="77777777" w:rsidR="00A039E2" w:rsidRDefault="00A039E2" w:rsidP="00075AD0">
            <w:pPr>
              <w:pStyle w:val="TableParagraph"/>
              <w:spacing w:before="21"/>
              <w:rPr>
                <w:sz w:val="24"/>
              </w:rPr>
            </w:pPr>
            <w:r>
              <w:rPr>
                <w:color w:val="231F20"/>
                <w:sz w:val="24"/>
              </w:rPr>
              <w:t>Date:</w:t>
            </w:r>
          </w:p>
        </w:tc>
        <w:tc>
          <w:tcPr>
            <w:tcW w:w="5952" w:type="dxa"/>
          </w:tcPr>
          <w:p w14:paraId="234D4AF1" w14:textId="77777777" w:rsidR="00A039E2" w:rsidRPr="006F6CA9" w:rsidRDefault="00A039E2" w:rsidP="00075AD0">
            <w:pPr>
              <w:pStyle w:val="TableParagraph"/>
              <w:ind w:left="0"/>
              <w:rPr>
                <w:rFonts w:asciiTheme="minorHAnsi" w:hAnsiTheme="minorHAnsi"/>
                <w:sz w:val="24"/>
              </w:rPr>
            </w:pPr>
          </w:p>
        </w:tc>
      </w:tr>
      <w:tr w:rsidR="00A039E2" w14:paraId="6426BB6D" w14:textId="77777777" w:rsidTr="00075AD0">
        <w:trPr>
          <w:trHeight w:val="461"/>
        </w:trPr>
        <w:tc>
          <w:tcPr>
            <w:tcW w:w="1708" w:type="dxa"/>
          </w:tcPr>
          <w:p w14:paraId="3D3CE160" w14:textId="77777777" w:rsidR="00A039E2" w:rsidRDefault="00A039E2" w:rsidP="00075AD0">
            <w:pPr>
              <w:pStyle w:val="TableParagraph"/>
              <w:spacing w:before="21"/>
              <w:rPr>
                <w:sz w:val="24"/>
              </w:rPr>
            </w:pPr>
            <w:r>
              <w:rPr>
                <w:color w:val="231F20"/>
                <w:sz w:val="24"/>
              </w:rPr>
              <w:t>Subject Leader:</w:t>
            </w:r>
          </w:p>
        </w:tc>
        <w:tc>
          <w:tcPr>
            <w:tcW w:w="5952" w:type="dxa"/>
          </w:tcPr>
          <w:p w14:paraId="639EF4EB" w14:textId="77777777" w:rsidR="00A039E2" w:rsidRPr="006F6CA9" w:rsidRDefault="00A039E2" w:rsidP="00075AD0">
            <w:pPr>
              <w:pStyle w:val="TableParagraph"/>
              <w:ind w:left="0"/>
              <w:rPr>
                <w:rFonts w:asciiTheme="minorHAnsi" w:hAnsiTheme="minorHAnsi"/>
                <w:sz w:val="24"/>
              </w:rPr>
            </w:pPr>
          </w:p>
        </w:tc>
      </w:tr>
      <w:tr w:rsidR="00A039E2" w14:paraId="7DC0F67B" w14:textId="77777777" w:rsidTr="00075AD0">
        <w:trPr>
          <w:trHeight w:val="451"/>
        </w:trPr>
        <w:tc>
          <w:tcPr>
            <w:tcW w:w="1708" w:type="dxa"/>
          </w:tcPr>
          <w:p w14:paraId="3CF13F8E" w14:textId="77777777" w:rsidR="00A039E2" w:rsidRDefault="00A039E2" w:rsidP="00075AD0">
            <w:pPr>
              <w:pStyle w:val="TableParagraph"/>
              <w:spacing w:before="21"/>
              <w:rPr>
                <w:sz w:val="24"/>
              </w:rPr>
            </w:pPr>
            <w:r>
              <w:rPr>
                <w:color w:val="231F20"/>
                <w:sz w:val="24"/>
              </w:rPr>
              <w:t>Date:</w:t>
            </w:r>
          </w:p>
        </w:tc>
        <w:tc>
          <w:tcPr>
            <w:tcW w:w="5952" w:type="dxa"/>
          </w:tcPr>
          <w:p w14:paraId="0E200733" w14:textId="77777777" w:rsidR="00A039E2" w:rsidRPr="006F6CA9" w:rsidRDefault="00A039E2" w:rsidP="00075AD0">
            <w:pPr>
              <w:pStyle w:val="TableParagraph"/>
              <w:ind w:left="0"/>
              <w:rPr>
                <w:rFonts w:asciiTheme="minorHAnsi" w:hAnsiTheme="minorHAnsi"/>
                <w:sz w:val="24"/>
              </w:rPr>
            </w:pPr>
          </w:p>
        </w:tc>
      </w:tr>
      <w:tr w:rsidR="00A039E2" w14:paraId="7BA4A727" w14:textId="77777777" w:rsidTr="00075AD0">
        <w:trPr>
          <w:trHeight w:val="451"/>
        </w:trPr>
        <w:tc>
          <w:tcPr>
            <w:tcW w:w="1708" w:type="dxa"/>
          </w:tcPr>
          <w:p w14:paraId="6EBCCD68" w14:textId="77777777" w:rsidR="00A039E2" w:rsidRDefault="00A039E2" w:rsidP="00075AD0">
            <w:pPr>
              <w:pStyle w:val="TableParagraph"/>
              <w:spacing w:before="21"/>
              <w:rPr>
                <w:sz w:val="24"/>
              </w:rPr>
            </w:pPr>
            <w:r>
              <w:rPr>
                <w:color w:val="231F20"/>
                <w:sz w:val="24"/>
              </w:rPr>
              <w:t>Governor:</w:t>
            </w:r>
          </w:p>
        </w:tc>
        <w:tc>
          <w:tcPr>
            <w:tcW w:w="5952" w:type="dxa"/>
          </w:tcPr>
          <w:p w14:paraId="5C211161" w14:textId="77777777" w:rsidR="00A039E2" w:rsidRPr="006F6CA9" w:rsidRDefault="00A039E2" w:rsidP="00075AD0">
            <w:pPr>
              <w:pStyle w:val="TableParagraph"/>
              <w:ind w:left="0"/>
              <w:rPr>
                <w:rFonts w:asciiTheme="minorHAnsi" w:hAnsiTheme="minorHAnsi"/>
                <w:sz w:val="24"/>
              </w:rPr>
            </w:pPr>
          </w:p>
        </w:tc>
      </w:tr>
      <w:tr w:rsidR="00A039E2" w14:paraId="7945EA42" w14:textId="77777777" w:rsidTr="00075AD0">
        <w:trPr>
          <w:trHeight w:val="451"/>
        </w:trPr>
        <w:tc>
          <w:tcPr>
            <w:tcW w:w="1708" w:type="dxa"/>
          </w:tcPr>
          <w:p w14:paraId="76AD791A" w14:textId="77777777" w:rsidR="00A039E2" w:rsidRDefault="00A039E2" w:rsidP="00075AD0">
            <w:pPr>
              <w:pStyle w:val="TableParagraph"/>
              <w:spacing w:before="21"/>
              <w:rPr>
                <w:sz w:val="24"/>
              </w:rPr>
            </w:pPr>
            <w:r>
              <w:rPr>
                <w:color w:val="231F20"/>
                <w:sz w:val="24"/>
              </w:rPr>
              <w:t>Date:</w:t>
            </w:r>
          </w:p>
        </w:tc>
        <w:tc>
          <w:tcPr>
            <w:tcW w:w="5952" w:type="dxa"/>
          </w:tcPr>
          <w:p w14:paraId="780BD70C" w14:textId="77777777" w:rsidR="00A039E2" w:rsidRPr="006F6CA9" w:rsidRDefault="00A039E2" w:rsidP="00075AD0">
            <w:pPr>
              <w:pStyle w:val="TableParagraph"/>
              <w:ind w:left="0"/>
              <w:rPr>
                <w:rFonts w:asciiTheme="minorHAnsi" w:hAnsiTheme="minorHAnsi"/>
                <w:sz w:val="24"/>
              </w:rPr>
            </w:pPr>
          </w:p>
        </w:tc>
      </w:tr>
    </w:tbl>
    <w:p w14:paraId="455D412E" w14:textId="5A645DB6" w:rsidR="0097051B" w:rsidRPr="005C111D" w:rsidRDefault="0097051B" w:rsidP="005C111D">
      <w:pPr>
        <w:spacing w:after="0"/>
        <w:rPr>
          <w:rFonts w:ascii="Helvetica" w:hAnsi="Helvetica"/>
        </w:rPr>
      </w:pPr>
    </w:p>
    <w:p w14:paraId="259A6BBD" w14:textId="4C0D75BC" w:rsidR="0097051B" w:rsidRPr="007D5F4C" w:rsidRDefault="0097051B" w:rsidP="0097051B">
      <w:pPr>
        <w:spacing w:after="0"/>
        <w:rPr>
          <w:rFonts w:ascii="Helvetica" w:hAnsi="Helvetica"/>
        </w:rPr>
      </w:pPr>
    </w:p>
    <w:p w14:paraId="3023E5F6" w14:textId="764F7370" w:rsidR="00D30540" w:rsidRPr="007D5F4C" w:rsidRDefault="00D30540" w:rsidP="002E2608">
      <w:pPr>
        <w:spacing w:after="0"/>
        <w:rPr>
          <w:rFonts w:ascii="Helvetica" w:hAnsi="Helvetica"/>
        </w:rPr>
      </w:pPr>
    </w:p>
    <w:p w14:paraId="6C39DFF6" w14:textId="5CAF65D0" w:rsidR="00D30540" w:rsidRPr="007D5F4C" w:rsidRDefault="00D30540" w:rsidP="002E2608">
      <w:pPr>
        <w:spacing w:after="0"/>
        <w:rPr>
          <w:rFonts w:ascii="Helvetica" w:hAnsi="Helvetica"/>
        </w:rPr>
      </w:pPr>
    </w:p>
    <w:p w14:paraId="0351D928" w14:textId="576BFC36" w:rsidR="00D30540" w:rsidRPr="007D5F4C" w:rsidRDefault="00AB1B41" w:rsidP="0026640F">
      <w:pPr>
        <w:spacing w:after="0"/>
        <w:rPr>
          <w:rFonts w:ascii="Helvetica" w:hAnsi="Helvetica"/>
        </w:rPr>
      </w:pPr>
      <w:r w:rsidRPr="007D5F4C">
        <w:rPr>
          <w:noProof/>
          <w:lang w:eastAsia="en-GB"/>
        </w:rPr>
        <w:drawing>
          <wp:anchor distT="0" distB="0" distL="114300" distR="114300" simplePos="0" relativeHeight="251657216" behindDoc="1" locked="0" layoutInCell="1" allowOverlap="1" wp14:anchorId="072A4A24" wp14:editId="1E1F7C70">
            <wp:simplePos x="0" y="0"/>
            <wp:positionH relativeFrom="column">
              <wp:posOffset>5986357</wp:posOffset>
            </wp:positionH>
            <wp:positionV relativeFrom="paragraph">
              <wp:posOffset>283384</wp:posOffset>
            </wp:positionV>
            <wp:extent cx="859393" cy="78680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_sport_tru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9393" cy="786809"/>
                    </a:xfrm>
                    <a:prstGeom prst="rect">
                      <a:avLst/>
                    </a:prstGeom>
                  </pic:spPr>
                </pic:pic>
              </a:graphicData>
            </a:graphic>
            <wp14:sizeRelH relativeFrom="page">
              <wp14:pctWidth>0</wp14:pctWidth>
            </wp14:sizeRelH>
            <wp14:sizeRelV relativeFrom="page">
              <wp14:pctHeight>0</wp14:pctHeight>
            </wp14:sizeRelV>
          </wp:anchor>
        </w:drawing>
      </w:r>
      <w:r w:rsidRPr="007D5F4C">
        <w:rPr>
          <w:noProof/>
          <w:lang w:eastAsia="en-GB"/>
        </w:rPr>
        <w:drawing>
          <wp:anchor distT="0" distB="0" distL="114300" distR="114300" simplePos="0" relativeHeight="251654144" behindDoc="1" locked="0" layoutInCell="1" allowOverlap="1" wp14:anchorId="493FA304" wp14:editId="6D5E326D">
            <wp:simplePos x="0" y="0"/>
            <wp:positionH relativeFrom="column">
              <wp:posOffset>5099473</wp:posOffset>
            </wp:positionH>
            <wp:positionV relativeFrom="paragraph">
              <wp:posOffset>248073</wp:posOffset>
            </wp:positionV>
            <wp:extent cx="672465" cy="82931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l_sports_clubs.gif"/>
                    <pic:cNvPicPr/>
                  </pic:nvPicPr>
                  <pic:blipFill>
                    <a:blip r:embed="rId11">
                      <a:extLst>
                        <a:ext uri="{28A0092B-C50C-407E-A947-70E740481C1C}">
                          <a14:useLocalDpi xmlns:a14="http://schemas.microsoft.com/office/drawing/2010/main" val="0"/>
                        </a:ext>
                      </a:extLst>
                    </a:blip>
                    <a:stretch>
                      <a:fillRect/>
                    </a:stretch>
                  </pic:blipFill>
                  <pic:spPr>
                    <a:xfrm>
                      <a:off x="0" y="0"/>
                      <a:ext cx="672465" cy="829310"/>
                    </a:xfrm>
                    <a:prstGeom prst="rect">
                      <a:avLst/>
                    </a:prstGeom>
                  </pic:spPr>
                </pic:pic>
              </a:graphicData>
            </a:graphic>
            <wp14:sizeRelH relativeFrom="page">
              <wp14:pctWidth>0</wp14:pctWidth>
            </wp14:sizeRelH>
            <wp14:sizeRelV relativeFrom="page">
              <wp14:pctHeight>0</wp14:pctHeight>
            </wp14:sizeRelV>
          </wp:anchor>
        </w:drawing>
      </w:r>
      <w:r w:rsidRPr="007D5F4C">
        <w:rPr>
          <w:noProof/>
          <w:lang w:eastAsia="en-GB"/>
        </w:rPr>
        <w:drawing>
          <wp:anchor distT="0" distB="0" distL="114300" distR="114300" simplePos="0" relativeHeight="251663360" behindDoc="1" locked="0" layoutInCell="1" allowOverlap="1" wp14:anchorId="0D630E43" wp14:editId="29A12581">
            <wp:simplePos x="0" y="0"/>
            <wp:positionH relativeFrom="column">
              <wp:posOffset>4206875</wp:posOffset>
            </wp:positionH>
            <wp:positionV relativeFrom="paragraph">
              <wp:posOffset>269875</wp:posOffset>
            </wp:positionV>
            <wp:extent cx="622935" cy="815056"/>
            <wp:effectExtent l="0" t="0" r="1206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Games-L1-3-2015-logo-no-sponsor-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2935" cy="815056"/>
                    </a:xfrm>
                    <a:prstGeom prst="rect">
                      <a:avLst/>
                    </a:prstGeom>
                  </pic:spPr>
                </pic:pic>
              </a:graphicData>
            </a:graphic>
            <wp14:sizeRelH relativeFrom="page">
              <wp14:pctWidth>0</wp14:pctWidth>
            </wp14:sizeRelH>
            <wp14:sizeRelV relativeFrom="page">
              <wp14:pctHeight>0</wp14:pctHeight>
            </wp14:sizeRelV>
          </wp:anchor>
        </w:drawing>
      </w:r>
      <w:r w:rsidRPr="007D5F4C">
        <w:rPr>
          <w:noProof/>
          <w:lang w:eastAsia="en-GB"/>
        </w:rPr>
        <w:drawing>
          <wp:anchor distT="0" distB="0" distL="114300" distR="114300" simplePos="0" relativeHeight="251660288" behindDoc="1" locked="0" layoutInCell="1" allowOverlap="1" wp14:anchorId="6964E16A" wp14:editId="45A33F10">
            <wp:simplePos x="0" y="0"/>
            <wp:positionH relativeFrom="column">
              <wp:posOffset>2762461</wp:posOffset>
            </wp:positionH>
            <wp:positionV relativeFrom="paragraph">
              <wp:posOffset>218652</wp:posOffset>
            </wp:positionV>
            <wp:extent cx="1249045" cy="862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P logo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9045" cy="862965"/>
                    </a:xfrm>
                    <a:prstGeom prst="rect">
                      <a:avLst/>
                    </a:prstGeom>
                  </pic:spPr>
                </pic:pic>
              </a:graphicData>
            </a:graphic>
            <wp14:sizeRelH relativeFrom="page">
              <wp14:pctWidth>0</wp14:pctWidth>
            </wp14:sizeRelH>
            <wp14:sizeRelV relativeFrom="page">
              <wp14:pctHeight>0</wp14:pctHeight>
            </wp14:sizeRelV>
          </wp:anchor>
        </w:drawing>
      </w:r>
      <w:r w:rsidR="0026640F" w:rsidRPr="007D5F4C">
        <w:rPr>
          <w:rFonts w:ascii="Helvetica" w:hAnsi="Helvetica"/>
        </w:rPr>
        <w:tab/>
      </w:r>
    </w:p>
    <w:sectPr w:rsidR="00D30540" w:rsidRPr="007D5F4C" w:rsidSect="0085146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0EB67" w14:textId="77777777" w:rsidR="00846FCC" w:rsidRDefault="00846FCC" w:rsidP="0026640F">
      <w:pPr>
        <w:spacing w:after="0" w:line="240" w:lineRule="auto"/>
      </w:pPr>
      <w:r>
        <w:separator/>
      </w:r>
    </w:p>
  </w:endnote>
  <w:endnote w:type="continuationSeparator" w:id="0">
    <w:p w14:paraId="5464A2A2" w14:textId="77777777" w:rsidR="00846FCC" w:rsidRDefault="00846FCC" w:rsidP="0026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7CAF0" w14:textId="77777777" w:rsidR="00846FCC" w:rsidRDefault="00846FCC" w:rsidP="0026640F">
      <w:pPr>
        <w:spacing w:after="0" w:line="240" w:lineRule="auto"/>
      </w:pPr>
      <w:r>
        <w:separator/>
      </w:r>
    </w:p>
  </w:footnote>
  <w:footnote w:type="continuationSeparator" w:id="0">
    <w:p w14:paraId="3C11BE4E" w14:textId="77777777" w:rsidR="00846FCC" w:rsidRDefault="00846FCC" w:rsidP="00266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3D8F"/>
    <w:multiLevelType w:val="hybridMultilevel"/>
    <w:tmpl w:val="BC06C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76FE5"/>
    <w:multiLevelType w:val="hybridMultilevel"/>
    <w:tmpl w:val="D1B49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A75EA"/>
    <w:multiLevelType w:val="hybridMultilevel"/>
    <w:tmpl w:val="30FA45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EB57DF"/>
    <w:multiLevelType w:val="hybridMultilevel"/>
    <w:tmpl w:val="7872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E57BC"/>
    <w:multiLevelType w:val="hybridMultilevel"/>
    <w:tmpl w:val="44304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0629CF"/>
    <w:multiLevelType w:val="multilevel"/>
    <w:tmpl w:val="606A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4C1EAD"/>
    <w:multiLevelType w:val="hybridMultilevel"/>
    <w:tmpl w:val="D4823548"/>
    <w:lvl w:ilvl="0" w:tplc="C338ED9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A2ACA"/>
    <w:multiLevelType w:val="hybridMultilevel"/>
    <w:tmpl w:val="DE90B7D6"/>
    <w:lvl w:ilvl="0" w:tplc="03867D50">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506ADD"/>
    <w:multiLevelType w:val="multilevel"/>
    <w:tmpl w:val="F7BE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E27F6D"/>
    <w:multiLevelType w:val="hybridMultilevel"/>
    <w:tmpl w:val="9E74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AC4D8D"/>
    <w:multiLevelType w:val="hybridMultilevel"/>
    <w:tmpl w:val="FF888B62"/>
    <w:lvl w:ilvl="0" w:tplc="C0F2896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25AED"/>
    <w:multiLevelType w:val="hybridMultilevel"/>
    <w:tmpl w:val="D4823548"/>
    <w:lvl w:ilvl="0" w:tplc="C338ED9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30283"/>
    <w:multiLevelType w:val="hybridMultilevel"/>
    <w:tmpl w:val="CC28C9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306EAC"/>
    <w:multiLevelType w:val="hybridMultilevel"/>
    <w:tmpl w:val="B2F27B4A"/>
    <w:lvl w:ilvl="0" w:tplc="03867D50">
      <w:start w:val="1"/>
      <w:numFmt w:val="decimal"/>
      <w:lvlText w:val="%1)"/>
      <w:lvlJc w:val="left"/>
      <w:pPr>
        <w:ind w:left="360" w:hanging="360"/>
      </w:pPr>
      <w:rPr>
        <w:rFonts w:hint="default"/>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5F14B4"/>
    <w:multiLevelType w:val="hybridMultilevel"/>
    <w:tmpl w:val="2E76F2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585B53"/>
    <w:multiLevelType w:val="hybridMultilevel"/>
    <w:tmpl w:val="B2F02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5E2AD7"/>
    <w:multiLevelType w:val="hybridMultilevel"/>
    <w:tmpl w:val="65549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815943"/>
    <w:multiLevelType w:val="hybridMultilevel"/>
    <w:tmpl w:val="9662A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5"/>
  </w:num>
  <w:num w:numId="5">
    <w:abstractNumId w:val="6"/>
  </w:num>
  <w:num w:numId="6">
    <w:abstractNumId w:val="16"/>
  </w:num>
  <w:num w:numId="7">
    <w:abstractNumId w:val="8"/>
  </w:num>
  <w:num w:numId="8">
    <w:abstractNumId w:val="5"/>
  </w:num>
  <w:num w:numId="9">
    <w:abstractNumId w:val="11"/>
  </w:num>
  <w:num w:numId="10">
    <w:abstractNumId w:val="2"/>
  </w:num>
  <w:num w:numId="11">
    <w:abstractNumId w:val="14"/>
  </w:num>
  <w:num w:numId="12">
    <w:abstractNumId w:val="10"/>
  </w:num>
  <w:num w:numId="13">
    <w:abstractNumId w:val="7"/>
  </w:num>
  <w:num w:numId="14">
    <w:abstractNumId w:val="17"/>
  </w:num>
  <w:num w:numId="15">
    <w:abstractNumId w:val="12"/>
  </w:num>
  <w:num w:numId="16">
    <w:abstractNumId w:val="13"/>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13"/>
    <w:rsid w:val="00017260"/>
    <w:rsid w:val="00042AB4"/>
    <w:rsid w:val="00075AD0"/>
    <w:rsid w:val="00090098"/>
    <w:rsid w:val="000B6324"/>
    <w:rsid w:val="000C5F8A"/>
    <w:rsid w:val="000F133C"/>
    <w:rsid w:val="000F51AC"/>
    <w:rsid w:val="00120B0F"/>
    <w:rsid w:val="00131CC7"/>
    <w:rsid w:val="00135688"/>
    <w:rsid w:val="001C0A59"/>
    <w:rsid w:val="001E7A4D"/>
    <w:rsid w:val="001F14A5"/>
    <w:rsid w:val="001F49F4"/>
    <w:rsid w:val="002011DF"/>
    <w:rsid w:val="00250683"/>
    <w:rsid w:val="0025757E"/>
    <w:rsid w:val="0026640F"/>
    <w:rsid w:val="00276E34"/>
    <w:rsid w:val="0029261B"/>
    <w:rsid w:val="0029475D"/>
    <w:rsid w:val="002E2608"/>
    <w:rsid w:val="0030711F"/>
    <w:rsid w:val="00323DB0"/>
    <w:rsid w:val="003341F8"/>
    <w:rsid w:val="00335797"/>
    <w:rsid w:val="00350B14"/>
    <w:rsid w:val="003725AB"/>
    <w:rsid w:val="00455127"/>
    <w:rsid w:val="00475173"/>
    <w:rsid w:val="00492A90"/>
    <w:rsid w:val="004D6765"/>
    <w:rsid w:val="004F6C26"/>
    <w:rsid w:val="0051453A"/>
    <w:rsid w:val="005A5605"/>
    <w:rsid w:val="005B4FD7"/>
    <w:rsid w:val="005B57F6"/>
    <w:rsid w:val="005C111D"/>
    <w:rsid w:val="005C2FF1"/>
    <w:rsid w:val="005E4C15"/>
    <w:rsid w:val="005F0FF8"/>
    <w:rsid w:val="00702E98"/>
    <w:rsid w:val="00763BCF"/>
    <w:rsid w:val="00777168"/>
    <w:rsid w:val="00794EAF"/>
    <w:rsid w:val="007B6AAE"/>
    <w:rsid w:val="007D4F91"/>
    <w:rsid w:val="007D5F4C"/>
    <w:rsid w:val="007F1174"/>
    <w:rsid w:val="00802FF2"/>
    <w:rsid w:val="00826894"/>
    <w:rsid w:val="008376FA"/>
    <w:rsid w:val="00846FCC"/>
    <w:rsid w:val="00851463"/>
    <w:rsid w:val="00860D72"/>
    <w:rsid w:val="0086111D"/>
    <w:rsid w:val="00862970"/>
    <w:rsid w:val="0090035B"/>
    <w:rsid w:val="00927446"/>
    <w:rsid w:val="009600BC"/>
    <w:rsid w:val="0097051B"/>
    <w:rsid w:val="00975A3A"/>
    <w:rsid w:val="009935BD"/>
    <w:rsid w:val="009C021C"/>
    <w:rsid w:val="00A039E2"/>
    <w:rsid w:val="00A26F70"/>
    <w:rsid w:val="00AB1B41"/>
    <w:rsid w:val="00AB3564"/>
    <w:rsid w:val="00AE1891"/>
    <w:rsid w:val="00B14609"/>
    <w:rsid w:val="00B56085"/>
    <w:rsid w:val="00B753B9"/>
    <w:rsid w:val="00B803C2"/>
    <w:rsid w:val="00B85E73"/>
    <w:rsid w:val="00B959D7"/>
    <w:rsid w:val="00BA6E83"/>
    <w:rsid w:val="00BE374A"/>
    <w:rsid w:val="00BF56C5"/>
    <w:rsid w:val="00C1357D"/>
    <w:rsid w:val="00C2313F"/>
    <w:rsid w:val="00C31B6C"/>
    <w:rsid w:val="00C34CDB"/>
    <w:rsid w:val="00C37E84"/>
    <w:rsid w:val="00C52383"/>
    <w:rsid w:val="00C575D6"/>
    <w:rsid w:val="00C63710"/>
    <w:rsid w:val="00C656C4"/>
    <w:rsid w:val="00CC19F5"/>
    <w:rsid w:val="00CC1EB7"/>
    <w:rsid w:val="00D30540"/>
    <w:rsid w:val="00D611E7"/>
    <w:rsid w:val="00D661E2"/>
    <w:rsid w:val="00D77578"/>
    <w:rsid w:val="00D84BC7"/>
    <w:rsid w:val="00D85450"/>
    <w:rsid w:val="00DB6AFA"/>
    <w:rsid w:val="00DD44F7"/>
    <w:rsid w:val="00E14E13"/>
    <w:rsid w:val="00E16913"/>
    <w:rsid w:val="00E5088D"/>
    <w:rsid w:val="00E52D3E"/>
    <w:rsid w:val="00E70D26"/>
    <w:rsid w:val="00EE7B73"/>
    <w:rsid w:val="00F41E99"/>
    <w:rsid w:val="00F613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C06BEA"/>
  <w15:docId w15:val="{7AB6A58B-CB0F-4452-AF80-70C89EFA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540"/>
    <w:pPr>
      <w:ind w:left="720"/>
      <w:contextualSpacing/>
    </w:pPr>
  </w:style>
  <w:style w:type="table" w:styleId="TableGrid">
    <w:name w:val="Table Grid"/>
    <w:basedOn w:val="TableNormal"/>
    <w:uiPriority w:val="39"/>
    <w:rsid w:val="00970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40F"/>
  </w:style>
  <w:style w:type="paragraph" w:styleId="Footer">
    <w:name w:val="footer"/>
    <w:basedOn w:val="Normal"/>
    <w:link w:val="FooterChar"/>
    <w:uiPriority w:val="99"/>
    <w:unhideWhenUsed/>
    <w:rsid w:val="00266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40F"/>
  </w:style>
  <w:style w:type="paragraph" w:styleId="BalloonText">
    <w:name w:val="Balloon Text"/>
    <w:basedOn w:val="Normal"/>
    <w:link w:val="BalloonTextChar"/>
    <w:uiPriority w:val="99"/>
    <w:semiHidden/>
    <w:unhideWhenUsed/>
    <w:rsid w:val="00266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40F"/>
    <w:rPr>
      <w:rFonts w:ascii="Tahoma" w:hAnsi="Tahoma" w:cs="Tahoma"/>
      <w:sz w:val="16"/>
      <w:szCs w:val="16"/>
    </w:rPr>
  </w:style>
  <w:style w:type="character" w:styleId="Hyperlink">
    <w:name w:val="Hyperlink"/>
    <w:basedOn w:val="DefaultParagraphFont"/>
    <w:uiPriority w:val="99"/>
    <w:unhideWhenUsed/>
    <w:rsid w:val="005C2FF1"/>
    <w:rPr>
      <w:color w:val="0000FF" w:themeColor="hyperlink"/>
      <w:u w:val="single"/>
    </w:rPr>
  </w:style>
  <w:style w:type="paragraph" w:styleId="Revision">
    <w:name w:val="Revision"/>
    <w:hidden/>
    <w:uiPriority w:val="99"/>
    <w:semiHidden/>
    <w:rsid w:val="00B14609"/>
    <w:pPr>
      <w:spacing w:after="0" w:line="240" w:lineRule="auto"/>
    </w:pPr>
  </w:style>
  <w:style w:type="paragraph" w:styleId="DocumentMap">
    <w:name w:val="Document Map"/>
    <w:basedOn w:val="Normal"/>
    <w:link w:val="DocumentMapChar"/>
    <w:uiPriority w:val="99"/>
    <w:semiHidden/>
    <w:unhideWhenUsed/>
    <w:rsid w:val="009935B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935BD"/>
    <w:rPr>
      <w:rFonts w:ascii="Times New Roman" w:hAnsi="Times New Roman" w:cs="Times New Roman"/>
      <w:sz w:val="24"/>
      <w:szCs w:val="24"/>
    </w:rPr>
  </w:style>
  <w:style w:type="character" w:customStyle="1" w:styleId="apple-converted-space">
    <w:name w:val="apple-converted-space"/>
    <w:basedOn w:val="DefaultParagraphFont"/>
    <w:rsid w:val="007D5F4C"/>
  </w:style>
  <w:style w:type="paragraph" w:styleId="NormalWeb">
    <w:name w:val="Normal (Web)"/>
    <w:basedOn w:val="Normal"/>
    <w:uiPriority w:val="99"/>
    <w:unhideWhenUsed/>
    <w:rsid w:val="009003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76E34"/>
    <w:pPr>
      <w:widowControl w:val="0"/>
      <w:autoSpaceDE w:val="0"/>
      <w:autoSpaceDN w:val="0"/>
      <w:spacing w:after="0" w:line="240" w:lineRule="auto"/>
      <w:ind w:left="80"/>
    </w:pPr>
    <w:rPr>
      <w:rFonts w:ascii="Calibri" w:eastAsia="Calibri" w:hAnsi="Calibri" w:cs="Calibri"/>
      <w:lang w:eastAsia="en-GB" w:bidi="en-GB"/>
    </w:rPr>
  </w:style>
  <w:style w:type="character" w:styleId="FollowedHyperlink">
    <w:name w:val="FollowedHyperlink"/>
    <w:basedOn w:val="DefaultParagraphFont"/>
    <w:uiPriority w:val="99"/>
    <w:semiHidden/>
    <w:unhideWhenUsed/>
    <w:rsid w:val="00120B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209">
      <w:bodyDiv w:val="1"/>
      <w:marLeft w:val="0"/>
      <w:marRight w:val="0"/>
      <w:marTop w:val="0"/>
      <w:marBottom w:val="0"/>
      <w:divBdr>
        <w:top w:val="none" w:sz="0" w:space="0" w:color="auto"/>
        <w:left w:val="none" w:sz="0" w:space="0" w:color="auto"/>
        <w:bottom w:val="none" w:sz="0" w:space="0" w:color="auto"/>
        <w:right w:val="none" w:sz="0" w:space="0" w:color="auto"/>
      </w:divBdr>
    </w:div>
    <w:div w:id="106046640">
      <w:bodyDiv w:val="1"/>
      <w:marLeft w:val="0"/>
      <w:marRight w:val="0"/>
      <w:marTop w:val="0"/>
      <w:marBottom w:val="0"/>
      <w:divBdr>
        <w:top w:val="none" w:sz="0" w:space="0" w:color="auto"/>
        <w:left w:val="none" w:sz="0" w:space="0" w:color="auto"/>
        <w:bottom w:val="none" w:sz="0" w:space="0" w:color="auto"/>
        <w:right w:val="none" w:sz="0" w:space="0" w:color="auto"/>
      </w:divBdr>
    </w:div>
    <w:div w:id="171720495">
      <w:bodyDiv w:val="1"/>
      <w:marLeft w:val="0"/>
      <w:marRight w:val="0"/>
      <w:marTop w:val="0"/>
      <w:marBottom w:val="0"/>
      <w:divBdr>
        <w:top w:val="none" w:sz="0" w:space="0" w:color="auto"/>
        <w:left w:val="none" w:sz="0" w:space="0" w:color="auto"/>
        <w:bottom w:val="none" w:sz="0" w:space="0" w:color="auto"/>
        <w:right w:val="none" w:sz="0" w:space="0" w:color="auto"/>
      </w:divBdr>
    </w:div>
    <w:div w:id="1697653330">
      <w:bodyDiv w:val="1"/>
      <w:marLeft w:val="0"/>
      <w:marRight w:val="0"/>
      <w:marTop w:val="0"/>
      <w:marBottom w:val="0"/>
      <w:divBdr>
        <w:top w:val="none" w:sz="0" w:space="0" w:color="auto"/>
        <w:left w:val="none" w:sz="0" w:space="0" w:color="auto"/>
        <w:bottom w:val="none" w:sz="0" w:space="0" w:color="auto"/>
        <w:right w:val="none" w:sz="0" w:space="0" w:color="auto"/>
      </w:divBdr>
    </w:div>
    <w:div w:id="1698921642">
      <w:bodyDiv w:val="1"/>
      <w:marLeft w:val="0"/>
      <w:marRight w:val="0"/>
      <w:marTop w:val="0"/>
      <w:marBottom w:val="0"/>
      <w:divBdr>
        <w:top w:val="none" w:sz="0" w:space="0" w:color="auto"/>
        <w:left w:val="none" w:sz="0" w:space="0" w:color="auto"/>
        <w:bottom w:val="none" w:sz="0" w:space="0" w:color="auto"/>
        <w:right w:val="none" w:sz="0" w:space="0" w:color="auto"/>
      </w:divBdr>
      <w:divsChild>
        <w:div w:id="405609957">
          <w:marLeft w:val="0"/>
          <w:marRight w:val="0"/>
          <w:marTop w:val="0"/>
          <w:marBottom w:val="0"/>
          <w:divBdr>
            <w:top w:val="none" w:sz="0" w:space="0" w:color="auto"/>
            <w:left w:val="none" w:sz="0" w:space="0" w:color="auto"/>
            <w:bottom w:val="none" w:sz="0" w:space="0" w:color="auto"/>
            <w:right w:val="none" w:sz="0" w:space="0" w:color="auto"/>
          </w:divBdr>
          <w:divsChild>
            <w:div w:id="1242370020">
              <w:marLeft w:val="0"/>
              <w:marRight w:val="0"/>
              <w:marTop w:val="0"/>
              <w:marBottom w:val="0"/>
              <w:divBdr>
                <w:top w:val="none" w:sz="0" w:space="0" w:color="auto"/>
                <w:left w:val="none" w:sz="0" w:space="0" w:color="auto"/>
                <w:bottom w:val="none" w:sz="0" w:space="0" w:color="auto"/>
                <w:right w:val="none" w:sz="0" w:space="0" w:color="auto"/>
              </w:divBdr>
              <w:divsChild>
                <w:div w:id="1069038628">
                  <w:marLeft w:val="0"/>
                  <w:marRight w:val="0"/>
                  <w:marTop w:val="0"/>
                  <w:marBottom w:val="0"/>
                  <w:divBdr>
                    <w:top w:val="none" w:sz="0" w:space="0" w:color="auto"/>
                    <w:left w:val="none" w:sz="0" w:space="0" w:color="auto"/>
                    <w:bottom w:val="none" w:sz="0" w:space="0" w:color="auto"/>
                    <w:right w:val="none" w:sz="0" w:space="0" w:color="auto"/>
                  </w:divBdr>
                  <w:divsChild>
                    <w:div w:id="10853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7825">
      <w:bodyDiv w:val="1"/>
      <w:marLeft w:val="0"/>
      <w:marRight w:val="0"/>
      <w:marTop w:val="0"/>
      <w:marBottom w:val="0"/>
      <w:divBdr>
        <w:top w:val="none" w:sz="0" w:space="0" w:color="auto"/>
        <w:left w:val="none" w:sz="0" w:space="0" w:color="auto"/>
        <w:bottom w:val="none" w:sz="0" w:space="0" w:color="auto"/>
        <w:right w:val="none" w:sz="0" w:space="0" w:color="auto"/>
      </w:divBdr>
      <w:divsChild>
        <w:div w:id="2046713919">
          <w:marLeft w:val="0"/>
          <w:marRight w:val="0"/>
          <w:marTop w:val="0"/>
          <w:marBottom w:val="0"/>
          <w:divBdr>
            <w:top w:val="none" w:sz="0" w:space="0" w:color="auto"/>
            <w:left w:val="none" w:sz="0" w:space="0" w:color="auto"/>
            <w:bottom w:val="none" w:sz="0" w:space="0" w:color="auto"/>
            <w:right w:val="none" w:sz="0" w:space="0" w:color="auto"/>
          </w:divBdr>
          <w:divsChild>
            <w:div w:id="532501256">
              <w:marLeft w:val="0"/>
              <w:marRight w:val="0"/>
              <w:marTop w:val="0"/>
              <w:marBottom w:val="0"/>
              <w:divBdr>
                <w:top w:val="none" w:sz="0" w:space="0" w:color="auto"/>
                <w:left w:val="none" w:sz="0" w:space="0" w:color="auto"/>
                <w:bottom w:val="none" w:sz="0" w:space="0" w:color="auto"/>
                <w:right w:val="none" w:sz="0" w:space="0" w:color="auto"/>
              </w:divBdr>
              <w:divsChild>
                <w:div w:id="58831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4197">
      <w:bodyDiv w:val="1"/>
      <w:marLeft w:val="0"/>
      <w:marRight w:val="0"/>
      <w:marTop w:val="0"/>
      <w:marBottom w:val="0"/>
      <w:divBdr>
        <w:top w:val="none" w:sz="0" w:space="0" w:color="auto"/>
        <w:left w:val="none" w:sz="0" w:space="0" w:color="auto"/>
        <w:bottom w:val="none" w:sz="0" w:space="0" w:color="auto"/>
        <w:right w:val="none" w:sz="0" w:space="0" w:color="auto"/>
      </w:divBdr>
      <w:divsChild>
        <w:div w:id="806628168">
          <w:marLeft w:val="0"/>
          <w:marRight w:val="0"/>
          <w:marTop w:val="0"/>
          <w:marBottom w:val="0"/>
          <w:divBdr>
            <w:top w:val="none" w:sz="0" w:space="0" w:color="auto"/>
            <w:left w:val="none" w:sz="0" w:space="0" w:color="auto"/>
            <w:bottom w:val="none" w:sz="0" w:space="0" w:color="auto"/>
            <w:right w:val="none" w:sz="0" w:space="0" w:color="auto"/>
          </w:divBdr>
          <w:divsChild>
            <w:div w:id="656609636">
              <w:marLeft w:val="0"/>
              <w:marRight w:val="0"/>
              <w:marTop w:val="0"/>
              <w:marBottom w:val="0"/>
              <w:divBdr>
                <w:top w:val="none" w:sz="0" w:space="0" w:color="auto"/>
                <w:left w:val="none" w:sz="0" w:space="0" w:color="auto"/>
                <w:bottom w:val="none" w:sz="0" w:space="0" w:color="auto"/>
                <w:right w:val="none" w:sz="0" w:space="0" w:color="auto"/>
              </w:divBdr>
              <w:divsChild>
                <w:div w:id="1470974218">
                  <w:marLeft w:val="0"/>
                  <w:marRight w:val="0"/>
                  <w:marTop w:val="0"/>
                  <w:marBottom w:val="0"/>
                  <w:divBdr>
                    <w:top w:val="none" w:sz="0" w:space="0" w:color="auto"/>
                    <w:left w:val="none" w:sz="0" w:space="0" w:color="auto"/>
                    <w:bottom w:val="none" w:sz="0" w:space="0" w:color="auto"/>
                    <w:right w:val="none" w:sz="0" w:space="0" w:color="auto"/>
                  </w:divBdr>
                  <w:divsChild>
                    <w:div w:id="6591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88523">
      <w:bodyDiv w:val="1"/>
      <w:marLeft w:val="0"/>
      <w:marRight w:val="0"/>
      <w:marTop w:val="0"/>
      <w:marBottom w:val="0"/>
      <w:divBdr>
        <w:top w:val="none" w:sz="0" w:space="0" w:color="auto"/>
        <w:left w:val="none" w:sz="0" w:space="0" w:color="auto"/>
        <w:bottom w:val="none" w:sz="0" w:space="0" w:color="auto"/>
        <w:right w:val="none" w:sz="0" w:space="0" w:color="auto"/>
      </w:divBdr>
      <w:divsChild>
        <w:div w:id="274289927">
          <w:marLeft w:val="0"/>
          <w:marRight w:val="0"/>
          <w:marTop w:val="0"/>
          <w:marBottom w:val="0"/>
          <w:divBdr>
            <w:top w:val="none" w:sz="0" w:space="0" w:color="auto"/>
            <w:left w:val="none" w:sz="0" w:space="0" w:color="auto"/>
            <w:bottom w:val="none" w:sz="0" w:space="0" w:color="auto"/>
            <w:right w:val="none" w:sz="0" w:space="0" w:color="auto"/>
          </w:divBdr>
          <w:divsChild>
            <w:div w:id="112289900">
              <w:marLeft w:val="0"/>
              <w:marRight w:val="0"/>
              <w:marTop w:val="0"/>
              <w:marBottom w:val="0"/>
              <w:divBdr>
                <w:top w:val="none" w:sz="0" w:space="0" w:color="auto"/>
                <w:left w:val="none" w:sz="0" w:space="0" w:color="auto"/>
                <w:bottom w:val="none" w:sz="0" w:space="0" w:color="auto"/>
                <w:right w:val="none" w:sz="0" w:space="0" w:color="auto"/>
              </w:divBdr>
              <w:divsChild>
                <w:div w:id="1532184331">
                  <w:marLeft w:val="0"/>
                  <w:marRight w:val="0"/>
                  <w:marTop w:val="0"/>
                  <w:marBottom w:val="0"/>
                  <w:divBdr>
                    <w:top w:val="none" w:sz="0" w:space="0" w:color="auto"/>
                    <w:left w:val="none" w:sz="0" w:space="0" w:color="auto"/>
                    <w:bottom w:val="none" w:sz="0" w:space="0" w:color="auto"/>
                    <w:right w:val="none" w:sz="0" w:space="0" w:color="auto"/>
                  </w:divBdr>
                  <w:divsChild>
                    <w:div w:id="15407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royalssp.wufoo.eu/forms/vrssp-spring-trainin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valeroyalssp.wufoo.eu/forms/vrssp-autumn-training/"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valeroyalssp.wufoo.eu/forms/vrssp-summer-trai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3062</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cstory</dc:creator>
  <cp:lastModifiedBy>Ellie Booth</cp:lastModifiedBy>
  <cp:revision>2</cp:revision>
  <cp:lastPrinted>2020-01-17T09:56:00Z</cp:lastPrinted>
  <dcterms:created xsi:type="dcterms:W3CDTF">2020-11-03T13:51:00Z</dcterms:created>
  <dcterms:modified xsi:type="dcterms:W3CDTF">2020-11-03T13:51:00Z</dcterms:modified>
</cp:coreProperties>
</file>